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714" w:rsidRPr="00487490" w:rsidRDefault="00255714" w:rsidP="00255714">
      <w:pPr>
        <w:jc w:val="both"/>
        <w:rPr>
          <w:b/>
          <w:u w:val="single"/>
        </w:rPr>
      </w:pPr>
      <w:r w:rsidRPr="00487490">
        <w:rPr>
          <w:lang w:val="ru-RU"/>
        </w:rPr>
        <w:t>РЕПУБЛИКА СРБИЈА</w:t>
      </w:r>
      <w:r w:rsidR="00111854">
        <w:rPr>
          <w:lang w:val="ru-RU"/>
        </w:rPr>
        <w:t xml:space="preserve">         </w:t>
      </w:r>
      <w:r w:rsidR="00EA0FC5">
        <w:rPr>
          <w:lang w:val="ru-RU"/>
        </w:rPr>
        <w:tab/>
      </w:r>
      <w:r w:rsidR="00EA0FC5">
        <w:rPr>
          <w:lang w:val="ru-RU"/>
        </w:rPr>
        <w:tab/>
      </w:r>
      <w:r w:rsidR="00EA0FC5">
        <w:rPr>
          <w:lang w:val="ru-RU"/>
        </w:rPr>
        <w:tab/>
      </w:r>
      <w:r w:rsidR="00EA0FC5">
        <w:rPr>
          <w:lang w:val="ru-RU"/>
        </w:rPr>
        <w:tab/>
      </w:r>
      <w:r w:rsidR="00EA0FC5">
        <w:rPr>
          <w:lang w:val="ru-RU"/>
        </w:rPr>
        <w:tab/>
        <w:t xml:space="preserve">  ПРВА ТАЧКА </w:t>
      </w:r>
      <w:r w:rsidR="00111854">
        <w:rPr>
          <w:lang w:val="ru-RU"/>
        </w:rPr>
        <w:t xml:space="preserve">                                                                 </w:t>
      </w:r>
    </w:p>
    <w:p w:rsidR="00255714" w:rsidRPr="00487490" w:rsidRDefault="00255714" w:rsidP="00255714">
      <w:pPr>
        <w:jc w:val="both"/>
      </w:pPr>
      <w:r w:rsidRPr="00487490">
        <w:rPr>
          <w:lang w:val="ru-RU"/>
        </w:rPr>
        <w:t>НАРОДНА СКУПШТИНА</w:t>
      </w:r>
      <w:r w:rsidR="00EA0FC5">
        <w:rPr>
          <w:lang w:val="ru-RU"/>
        </w:rPr>
        <w:tab/>
      </w:r>
      <w:r w:rsidR="00EA0FC5">
        <w:rPr>
          <w:lang w:val="ru-RU"/>
        </w:rPr>
        <w:tab/>
      </w:r>
      <w:r w:rsidR="00EA0FC5">
        <w:rPr>
          <w:lang w:val="ru-RU"/>
        </w:rPr>
        <w:tab/>
      </w:r>
      <w:r w:rsidR="00EA0FC5">
        <w:rPr>
          <w:lang w:val="ru-RU"/>
        </w:rPr>
        <w:tab/>
      </w:r>
      <w:r w:rsidR="00EA0FC5">
        <w:rPr>
          <w:lang w:val="ru-RU"/>
        </w:rPr>
        <w:tab/>
      </w:r>
      <w:r w:rsidR="00EA0FC5">
        <w:rPr>
          <w:lang w:val="ru-RU"/>
        </w:rPr>
        <w:tab/>
        <w:t>ДНЕВНОГ РЕДА</w:t>
      </w:r>
      <w:r w:rsidR="00EA0FC5">
        <w:rPr>
          <w:lang w:val="ru-RU"/>
        </w:rPr>
        <w:tab/>
        <w:t xml:space="preserve">       </w:t>
      </w:r>
    </w:p>
    <w:p w:rsidR="00255714" w:rsidRPr="00EA0FC5" w:rsidRDefault="00255714" w:rsidP="00255714">
      <w:pPr>
        <w:jc w:val="both"/>
        <w:rPr>
          <w:b/>
          <w:lang w:val="ru-RU"/>
        </w:rPr>
      </w:pPr>
      <w:r w:rsidRPr="00487490">
        <w:rPr>
          <w:lang w:val="ru-RU"/>
        </w:rPr>
        <w:t xml:space="preserve">Одбор за финансије, републички буџет </w:t>
      </w:r>
      <w:r w:rsidR="00EA0FC5">
        <w:rPr>
          <w:lang w:val="ru-RU"/>
        </w:rPr>
        <w:tab/>
      </w:r>
      <w:r w:rsidR="00EA0FC5">
        <w:rPr>
          <w:lang w:val="ru-RU"/>
        </w:rPr>
        <w:tab/>
      </w:r>
      <w:r w:rsidR="00EA0FC5">
        <w:rPr>
          <w:lang w:val="ru-RU"/>
        </w:rPr>
        <w:tab/>
        <w:t xml:space="preserve">          </w:t>
      </w:r>
      <w:r w:rsidR="00EA0FC5" w:rsidRPr="00EA0FC5">
        <w:rPr>
          <w:b/>
          <w:lang w:val="ru-RU"/>
        </w:rPr>
        <w:t>РЕСТРИКТИВНО</w:t>
      </w:r>
    </w:p>
    <w:p w:rsidR="00255714" w:rsidRPr="00487490" w:rsidRDefault="00255714" w:rsidP="00255714">
      <w:pPr>
        <w:jc w:val="both"/>
        <w:rPr>
          <w:lang w:val="ru-RU"/>
        </w:rPr>
      </w:pPr>
      <w:r w:rsidRPr="00487490">
        <w:rPr>
          <w:lang w:val="ru-RU"/>
        </w:rPr>
        <w:t>и контролу трошења јавних средстава</w:t>
      </w:r>
    </w:p>
    <w:p w:rsidR="00111854" w:rsidRPr="00021783" w:rsidRDefault="00255714" w:rsidP="00111854">
      <w:pPr>
        <w:pStyle w:val="NoSpacing"/>
        <w:rPr>
          <w:rFonts w:ascii="Times New Roman" w:hAnsi="Times New Roman"/>
          <w:sz w:val="24"/>
          <w:szCs w:val="24"/>
          <w:lang w:val="sr-Cyrl-RS"/>
        </w:rPr>
      </w:pPr>
      <w:r w:rsidRPr="00111854">
        <w:rPr>
          <w:rFonts w:ascii="Times New Roman" w:hAnsi="Times New Roman"/>
          <w:sz w:val="24"/>
          <w:szCs w:val="24"/>
          <w:lang w:val="ru-RU"/>
        </w:rPr>
        <w:t>1</w:t>
      </w:r>
      <w:r w:rsidRPr="00111854">
        <w:rPr>
          <w:rFonts w:ascii="Times New Roman" w:hAnsi="Times New Roman"/>
          <w:sz w:val="24"/>
          <w:szCs w:val="24"/>
        </w:rPr>
        <w:t>1</w:t>
      </w:r>
      <w:r w:rsidRPr="00111854">
        <w:rPr>
          <w:rFonts w:ascii="Times New Roman" w:hAnsi="Times New Roman"/>
          <w:sz w:val="24"/>
          <w:szCs w:val="24"/>
          <w:lang w:val="ru-RU"/>
        </w:rPr>
        <w:t xml:space="preserve"> Број </w:t>
      </w:r>
      <w:r w:rsidR="00021783">
        <w:rPr>
          <w:rFonts w:ascii="Times New Roman" w:hAnsi="Times New Roman"/>
          <w:sz w:val="24"/>
          <w:szCs w:val="24"/>
          <w:lang w:val="ru-RU"/>
        </w:rPr>
        <w:t>06-2/33-18</w:t>
      </w:r>
    </w:p>
    <w:p w:rsidR="00255714" w:rsidRPr="00487490" w:rsidRDefault="00021783" w:rsidP="00255714">
      <w:pPr>
        <w:jc w:val="both"/>
        <w:rPr>
          <w:lang w:val="ru-RU"/>
        </w:rPr>
      </w:pPr>
      <w:r>
        <w:t>8</w:t>
      </w:r>
      <w:r w:rsidR="00255714" w:rsidRPr="00487490">
        <w:t xml:space="preserve">. </w:t>
      </w:r>
      <w:proofErr w:type="gramStart"/>
      <w:r>
        <w:rPr>
          <w:lang w:val="sr-Cyrl-RS"/>
        </w:rPr>
        <w:t>март</w:t>
      </w:r>
      <w:proofErr w:type="gramEnd"/>
      <w:r w:rsidR="00255714" w:rsidRPr="00487490">
        <w:t xml:space="preserve"> </w:t>
      </w:r>
      <w:r w:rsidR="00255714" w:rsidRPr="00487490">
        <w:rPr>
          <w:lang w:val="ru-RU"/>
        </w:rPr>
        <w:t>201</w:t>
      </w:r>
      <w:r>
        <w:rPr>
          <w:lang w:val="ru-RU"/>
        </w:rPr>
        <w:t>8</w:t>
      </w:r>
      <w:r w:rsidR="00255714" w:rsidRPr="00487490">
        <w:rPr>
          <w:lang w:val="ru-RU"/>
        </w:rPr>
        <w:t>. године</w:t>
      </w:r>
    </w:p>
    <w:p w:rsidR="00255714" w:rsidRPr="00487490" w:rsidRDefault="00255714" w:rsidP="00255714">
      <w:pPr>
        <w:jc w:val="both"/>
      </w:pPr>
      <w:r w:rsidRPr="00487490">
        <w:rPr>
          <w:lang w:val="ru-RU"/>
        </w:rPr>
        <w:t>Б е о г р а д</w:t>
      </w:r>
    </w:p>
    <w:p w:rsidR="00255714" w:rsidRDefault="00255714" w:rsidP="00255714">
      <w:pPr>
        <w:jc w:val="both"/>
      </w:pPr>
    </w:p>
    <w:p w:rsidR="00C65FB4" w:rsidRPr="003E44A4" w:rsidRDefault="00C65FB4" w:rsidP="00255714">
      <w:pPr>
        <w:jc w:val="both"/>
      </w:pPr>
    </w:p>
    <w:p w:rsidR="00255714" w:rsidRPr="00487490" w:rsidRDefault="00255714" w:rsidP="00255714">
      <w:pPr>
        <w:jc w:val="both"/>
      </w:pPr>
    </w:p>
    <w:p w:rsidR="00255714" w:rsidRPr="00487490" w:rsidRDefault="00255714" w:rsidP="00D525C8">
      <w:pPr>
        <w:jc w:val="center"/>
      </w:pPr>
      <w:r w:rsidRPr="00487490">
        <w:t>ЗАПИСНИК</w:t>
      </w:r>
    </w:p>
    <w:p w:rsidR="00255714" w:rsidRPr="00487490" w:rsidRDefault="00021783" w:rsidP="00D525C8">
      <w:pPr>
        <w:jc w:val="center"/>
      </w:pPr>
      <w:r>
        <w:rPr>
          <w:lang w:val="sr-Cyrl-RS"/>
        </w:rPr>
        <w:t>38</w:t>
      </w:r>
      <w:r w:rsidR="00255714" w:rsidRPr="00487490">
        <w:t>. СЕДНИЦЕ ОДБОРА ЗА ФИНАНСИЈЕ,</w:t>
      </w:r>
    </w:p>
    <w:p w:rsidR="00255714" w:rsidRPr="00487490" w:rsidRDefault="00255714" w:rsidP="00D525C8">
      <w:pPr>
        <w:jc w:val="center"/>
      </w:pPr>
      <w:proofErr w:type="gramStart"/>
      <w:r w:rsidRPr="00487490">
        <w:t>РЕПУБЛИЧКИ  БУЏЕТ</w:t>
      </w:r>
      <w:proofErr w:type="gramEnd"/>
      <w:r w:rsidRPr="00487490">
        <w:t xml:space="preserve"> И КОНТРОЛУ ТРОШЕЊА ЈАВНИХ СРЕДСТАВА,</w:t>
      </w:r>
    </w:p>
    <w:p w:rsidR="00255714" w:rsidRPr="00487490" w:rsidRDefault="00255714" w:rsidP="00D525C8">
      <w:pPr>
        <w:jc w:val="center"/>
      </w:pPr>
      <w:proofErr w:type="gramStart"/>
      <w:r w:rsidRPr="00487490">
        <w:t xml:space="preserve">ОДРЖАНЕ </w:t>
      </w:r>
      <w:r w:rsidR="00021783">
        <w:rPr>
          <w:lang w:val="sr-Cyrl-RS"/>
        </w:rPr>
        <w:t>8</w:t>
      </w:r>
      <w:r w:rsidRPr="00487490">
        <w:t>.</w:t>
      </w:r>
      <w:proofErr w:type="gramEnd"/>
      <w:r w:rsidRPr="00487490">
        <w:t xml:space="preserve"> </w:t>
      </w:r>
      <w:r w:rsidR="00021783">
        <w:rPr>
          <w:lang w:val="sr-Cyrl-RS"/>
        </w:rPr>
        <w:t>МАРТА</w:t>
      </w:r>
      <w:r w:rsidRPr="00487490">
        <w:t xml:space="preserve"> 201</w:t>
      </w:r>
      <w:r w:rsidR="00021783">
        <w:rPr>
          <w:lang w:val="sr-Cyrl-RS"/>
        </w:rPr>
        <w:t>8</w:t>
      </w:r>
      <w:r w:rsidRPr="00487490">
        <w:t>. ГОДИНЕ</w:t>
      </w:r>
    </w:p>
    <w:p w:rsidR="00255714" w:rsidRDefault="00255714" w:rsidP="00D707A7">
      <w:pPr>
        <w:pStyle w:val="NoSpacing"/>
        <w:jc w:val="both"/>
        <w:rPr>
          <w:rFonts w:ascii="Times New Roman" w:hAnsi="Times New Roman"/>
          <w:sz w:val="24"/>
          <w:szCs w:val="24"/>
          <w:lang w:val="sr-Cyrl-RS"/>
        </w:rPr>
      </w:pPr>
    </w:p>
    <w:p w:rsidR="002A5185" w:rsidRPr="002A5185" w:rsidRDefault="002A5185" w:rsidP="00D707A7">
      <w:pPr>
        <w:pStyle w:val="NoSpacing"/>
        <w:jc w:val="both"/>
        <w:rPr>
          <w:rFonts w:ascii="Times New Roman" w:hAnsi="Times New Roman"/>
          <w:sz w:val="24"/>
          <w:szCs w:val="24"/>
          <w:lang w:val="sr-Cyrl-RS"/>
        </w:rPr>
      </w:pPr>
    </w:p>
    <w:p w:rsidR="00255714" w:rsidRDefault="00255714" w:rsidP="007D1439">
      <w:pPr>
        <w:ind w:firstLine="720"/>
        <w:jc w:val="both"/>
        <w:rPr>
          <w:lang w:val="sr-Cyrl-RS"/>
        </w:rPr>
      </w:pPr>
      <w:proofErr w:type="spellStart"/>
      <w:r w:rsidRPr="00487490">
        <w:t>Седница</w:t>
      </w:r>
      <w:proofErr w:type="spellEnd"/>
      <w:r w:rsidRPr="00487490">
        <w:t xml:space="preserve"> </w:t>
      </w:r>
      <w:proofErr w:type="spellStart"/>
      <w:r w:rsidRPr="00487490">
        <w:t>је</w:t>
      </w:r>
      <w:proofErr w:type="spellEnd"/>
      <w:r w:rsidRPr="00487490">
        <w:t xml:space="preserve"> </w:t>
      </w:r>
      <w:proofErr w:type="spellStart"/>
      <w:r w:rsidRPr="00487490">
        <w:t>почела</w:t>
      </w:r>
      <w:proofErr w:type="spellEnd"/>
      <w:r w:rsidRPr="00487490">
        <w:t xml:space="preserve"> у </w:t>
      </w:r>
      <w:r w:rsidR="00021783">
        <w:rPr>
          <w:lang w:val="sr-Cyrl-RS"/>
        </w:rPr>
        <w:t>13</w:t>
      </w:r>
      <w:proofErr w:type="gramStart"/>
      <w:r w:rsidRPr="00487490">
        <w:t>,</w:t>
      </w:r>
      <w:r w:rsidR="00021783">
        <w:rPr>
          <w:lang w:val="sr-Cyrl-RS"/>
        </w:rPr>
        <w:t>40</w:t>
      </w:r>
      <w:proofErr w:type="gramEnd"/>
      <w:r w:rsidRPr="00487490">
        <w:t xml:space="preserve"> </w:t>
      </w:r>
      <w:proofErr w:type="spellStart"/>
      <w:r w:rsidRPr="00487490">
        <w:t>часова</w:t>
      </w:r>
      <w:proofErr w:type="spellEnd"/>
      <w:r w:rsidRPr="00487490">
        <w:t>.</w:t>
      </w:r>
    </w:p>
    <w:p w:rsidR="00571C88" w:rsidRPr="00571C88" w:rsidRDefault="00571C88" w:rsidP="007D1439">
      <w:pPr>
        <w:ind w:firstLine="720"/>
        <w:jc w:val="both"/>
        <w:rPr>
          <w:lang w:val="sr-Cyrl-RS"/>
        </w:rPr>
      </w:pPr>
    </w:p>
    <w:p w:rsidR="00255714" w:rsidRPr="00487490" w:rsidRDefault="00255714" w:rsidP="007D1439">
      <w:pPr>
        <w:ind w:firstLine="720"/>
        <w:jc w:val="both"/>
      </w:pPr>
      <w:proofErr w:type="spellStart"/>
      <w:proofErr w:type="gramStart"/>
      <w:r>
        <w:t>Седници</w:t>
      </w:r>
      <w:proofErr w:type="spellEnd"/>
      <w:r w:rsidRPr="00487490">
        <w:t xml:space="preserve"> </w:t>
      </w:r>
      <w:proofErr w:type="spellStart"/>
      <w:r w:rsidRPr="00487490">
        <w:t>је</w:t>
      </w:r>
      <w:proofErr w:type="spellEnd"/>
      <w:r w:rsidRPr="00487490">
        <w:t xml:space="preserve"> </w:t>
      </w:r>
      <w:proofErr w:type="spellStart"/>
      <w:r w:rsidRPr="00487490">
        <w:t>председавала</w:t>
      </w:r>
      <w:proofErr w:type="spellEnd"/>
      <w:r w:rsidRPr="00487490">
        <w:t xml:space="preserve"> </w:t>
      </w:r>
      <w:proofErr w:type="spellStart"/>
      <w:r w:rsidRPr="00487490">
        <w:t>др</w:t>
      </w:r>
      <w:proofErr w:type="spellEnd"/>
      <w:r w:rsidRPr="00487490">
        <w:t xml:space="preserve"> </w:t>
      </w:r>
      <w:proofErr w:type="spellStart"/>
      <w:r w:rsidRPr="00487490">
        <w:t>Александра</w:t>
      </w:r>
      <w:proofErr w:type="spellEnd"/>
      <w:r w:rsidRPr="00487490">
        <w:t xml:space="preserve"> </w:t>
      </w:r>
      <w:proofErr w:type="spellStart"/>
      <w:r w:rsidRPr="00487490">
        <w:t>Томић</w:t>
      </w:r>
      <w:proofErr w:type="spellEnd"/>
      <w:r w:rsidRPr="00487490">
        <w:t xml:space="preserve">, </w:t>
      </w:r>
      <w:proofErr w:type="spellStart"/>
      <w:r w:rsidRPr="00487490">
        <w:t>председник</w:t>
      </w:r>
      <w:proofErr w:type="spellEnd"/>
      <w:r w:rsidRPr="00487490">
        <w:t xml:space="preserve"> </w:t>
      </w:r>
      <w:proofErr w:type="spellStart"/>
      <w:r w:rsidRPr="00487490">
        <w:t>Одбора</w:t>
      </w:r>
      <w:proofErr w:type="spellEnd"/>
      <w:r w:rsidRPr="00487490">
        <w:t>.</w:t>
      </w:r>
      <w:proofErr w:type="gramEnd"/>
    </w:p>
    <w:p w:rsidR="00255714" w:rsidRDefault="00255714" w:rsidP="007D1439">
      <w:pPr>
        <w:ind w:firstLine="720"/>
        <w:jc w:val="both"/>
        <w:rPr>
          <w:color w:val="000000" w:themeColor="text1"/>
        </w:rPr>
      </w:pPr>
      <w:proofErr w:type="spellStart"/>
      <w:r w:rsidRPr="00487490">
        <w:t>Седници</w:t>
      </w:r>
      <w:proofErr w:type="spellEnd"/>
      <w:r w:rsidRPr="00487490">
        <w:t xml:space="preserve"> </w:t>
      </w:r>
      <w:proofErr w:type="spellStart"/>
      <w:r w:rsidRPr="00487490">
        <w:t>су</w:t>
      </w:r>
      <w:proofErr w:type="spellEnd"/>
      <w:r w:rsidRPr="00487490">
        <w:t xml:space="preserve"> </w:t>
      </w:r>
      <w:proofErr w:type="spellStart"/>
      <w:r w:rsidRPr="00487490">
        <w:t>присуствовали</w:t>
      </w:r>
      <w:proofErr w:type="spellEnd"/>
      <w:r w:rsidRPr="00487490">
        <w:t xml:space="preserve"> </w:t>
      </w:r>
      <w:proofErr w:type="spellStart"/>
      <w:proofErr w:type="gramStart"/>
      <w:r w:rsidRPr="00487490">
        <w:t>чланови</w:t>
      </w:r>
      <w:proofErr w:type="spellEnd"/>
      <w:r>
        <w:rPr>
          <w:lang w:val="sr-Cyrl-RS"/>
        </w:rPr>
        <w:t xml:space="preserve"> </w:t>
      </w:r>
      <w:r w:rsidRPr="00487490">
        <w:t xml:space="preserve"> </w:t>
      </w:r>
      <w:proofErr w:type="spellStart"/>
      <w:r w:rsidRPr="00487490">
        <w:t>Одбора</w:t>
      </w:r>
      <w:proofErr w:type="spellEnd"/>
      <w:proofErr w:type="gramEnd"/>
      <w:r w:rsidRPr="00487490">
        <w:t xml:space="preserve">: </w:t>
      </w:r>
      <w:r>
        <w:rPr>
          <w:lang w:val="sr-Cyrl-RS"/>
        </w:rPr>
        <w:t xml:space="preserve"> </w:t>
      </w:r>
      <w:proofErr w:type="spellStart"/>
      <w:r w:rsidRPr="00487490">
        <w:rPr>
          <w:color w:val="000000" w:themeColor="text1"/>
        </w:rPr>
        <w:t>Верољуб</w:t>
      </w:r>
      <w:proofErr w:type="spellEnd"/>
      <w:r w:rsidRPr="00487490">
        <w:rPr>
          <w:color w:val="000000" w:themeColor="text1"/>
        </w:rPr>
        <w:t xml:space="preserve"> </w:t>
      </w:r>
      <w:proofErr w:type="spellStart"/>
      <w:r w:rsidRPr="00487490">
        <w:rPr>
          <w:color w:val="000000" w:themeColor="text1"/>
        </w:rPr>
        <w:t>Арсић</w:t>
      </w:r>
      <w:proofErr w:type="spellEnd"/>
      <w:r w:rsidRPr="00487490">
        <w:rPr>
          <w:color w:val="000000" w:themeColor="text1"/>
        </w:rPr>
        <w:t>,</w:t>
      </w:r>
      <w:r>
        <w:rPr>
          <w:color w:val="000000" w:themeColor="text1"/>
          <w:lang w:val="sr-Cyrl-RS"/>
        </w:rPr>
        <w:t xml:space="preserve"> </w:t>
      </w:r>
      <w:r w:rsidR="00021783">
        <w:rPr>
          <w:color w:val="000000" w:themeColor="text1"/>
          <w:lang w:val="sr-Cyrl-RS"/>
        </w:rPr>
        <w:t>Зоран Бојанић</w:t>
      </w:r>
      <w:r w:rsidR="00111854">
        <w:rPr>
          <w:color w:val="000000" w:themeColor="text1"/>
          <w:lang w:val="sr-Cyrl-RS"/>
        </w:rPr>
        <w:t xml:space="preserve">, Горан Ковачевић, </w:t>
      </w:r>
      <w:proofErr w:type="spellStart"/>
      <w:r>
        <w:rPr>
          <w:color w:val="000000" w:themeColor="text1"/>
        </w:rPr>
        <w:t>Оливера</w:t>
      </w:r>
      <w:proofErr w:type="spellEnd"/>
      <w:r>
        <w:rPr>
          <w:color w:val="000000" w:themeColor="text1"/>
        </w:rPr>
        <w:t xml:space="preserve"> </w:t>
      </w:r>
      <w:proofErr w:type="spellStart"/>
      <w:r>
        <w:rPr>
          <w:color w:val="000000" w:themeColor="text1"/>
        </w:rPr>
        <w:t>Пешић</w:t>
      </w:r>
      <w:proofErr w:type="spellEnd"/>
      <w:r>
        <w:rPr>
          <w:color w:val="000000" w:themeColor="text1"/>
        </w:rPr>
        <w:t>,</w:t>
      </w:r>
      <w:r w:rsidR="00C124E3">
        <w:rPr>
          <w:color w:val="000000" w:themeColor="text1"/>
        </w:rPr>
        <w:t xml:space="preserve"> </w:t>
      </w:r>
      <w:r w:rsidR="00021783">
        <w:rPr>
          <w:color w:val="000000" w:themeColor="text1"/>
          <w:lang w:val="sr-Cyrl-RS"/>
        </w:rPr>
        <w:t>Србислав Филиповић</w:t>
      </w:r>
      <w:r w:rsidR="00111854">
        <w:rPr>
          <w:color w:val="000000" w:themeColor="text1"/>
          <w:lang w:val="sr-Cyrl-RS"/>
        </w:rPr>
        <w:t xml:space="preserve">, </w:t>
      </w:r>
      <w:r w:rsidR="00021783">
        <w:rPr>
          <w:color w:val="000000" w:themeColor="text1"/>
          <w:lang w:val="sr-Cyrl-RS"/>
        </w:rPr>
        <w:t xml:space="preserve">Милорад Мијатовић, </w:t>
      </w:r>
      <w:r w:rsidR="00111854">
        <w:rPr>
          <w:color w:val="000000" w:themeColor="text1"/>
          <w:lang w:val="sr-Cyrl-RS"/>
        </w:rPr>
        <w:t>Милан Лапчевић</w:t>
      </w:r>
      <w:r w:rsidR="0023718F">
        <w:rPr>
          <w:color w:val="000000" w:themeColor="text1"/>
          <w:lang w:val="sr-Cyrl-RS"/>
        </w:rPr>
        <w:t xml:space="preserve"> и Золтан Пек</w:t>
      </w:r>
      <w:r>
        <w:rPr>
          <w:color w:val="000000" w:themeColor="text1"/>
          <w:lang w:val="sr-Cyrl-RS"/>
        </w:rPr>
        <w:t>.</w:t>
      </w:r>
    </w:p>
    <w:p w:rsidR="00C124E3" w:rsidRPr="00021783" w:rsidRDefault="00C124E3" w:rsidP="007D1439">
      <w:pPr>
        <w:ind w:firstLine="720"/>
        <w:jc w:val="both"/>
        <w:rPr>
          <w:color w:val="000000" w:themeColor="text1"/>
          <w:lang w:val="sr-Cyrl-RS"/>
        </w:rPr>
      </w:pPr>
      <w:proofErr w:type="spellStart"/>
      <w:r w:rsidRPr="00487490">
        <w:rPr>
          <w:color w:val="000000" w:themeColor="text1"/>
        </w:rPr>
        <w:t>Седници</w:t>
      </w:r>
      <w:proofErr w:type="spellEnd"/>
      <w:r>
        <w:rPr>
          <w:color w:val="000000" w:themeColor="text1"/>
        </w:rPr>
        <w:t xml:space="preserve"> </w:t>
      </w:r>
      <w:proofErr w:type="spellStart"/>
      <w:r w:rsidRPr="00487490">
        <w:rPr>
          <w:color w:val="000000" w:themeColor="text1"/>
        </w:rPr>
        <w:t>су</w:t>
      </w:r>
      <w:proofErr w:type="spellEnd"/>
      <w:r>
        <w:rPr>
          <w:color w:val="000000" w:themeColor="text1"/>
        </w:rPr>
        <w:t xml:space="preserve"> </w:t>
      </w:r>
      <w:proofErr w:type="spellStart"/>
      <w:r w:rsidRPr="00487490">
        <w:rPr>
          <w:color w:val="000000" w:themeColor="text1"/>
        </w:rPr>
        <w:t>присуствовали</w:t>
      </w:r>
      <w:proofErr w:type="spellEnd"/>
      <w:r>
        <w:rPr>
          <w:color w:val="000000" w:themeColor="text1"/>
        </w:rPr>
        <w:t xml:space="preserve"> </w:t>
      </w:r>
      <w:proofErr w:type="spellStart"/>
      <w:r w:rsidRPr="00487490">
        <w:rPr>
          <w:color w:val="000000" w:themeColor="text1"/>
        </w:rPr>
        <w:t>заменици</w:t>
      </w:r>
      <w:proofErr w:type="spellEnd"/>
      <w:r>
        <w:rPr>
          <w:color w:val="000000" w:themeColor="text1"/>
        </w:rPr>
        <w:t xml:space="preserve"> </w:t>
      </w:r>
      <w:proofErr w:type="spellStart"/>
      <w:r w:rsidRPr="00487490">
        <w:rPr>
          <w:color w:val="000000" w:themeColor="text1"/>
        </w:rPr>
        <w:t>чланова</w:t>
      </w:r>
      <w:proofErr w:type="spellEnd"/>
      <w:r>
        <w:rPr>
          <w:color w:val="000000" w:themeColor="text1"/>
        </w:rPr>
        <w:t xml:space="preserve"> </w:t>
      </w:r>
      <w:proofErr w:type="spellStart"/>
      <w:r w:rsidRPr="00487490">
        <w:rPr>
          <w:color w:val="000000" w:themeColor="text1"/>
        </w:rPr>
        <w:t>Одбора</w:t>
      </w:r>
      <w:proofErr w:type="spellEnd"/>
      <w:r w:rsidRPr="00487490">
        <w:rPr>
          <w:color w:val="000000" w:themeColor="text1"/>
        </w:rPr>
        <w:t xml:space="preserve">: </w:t>
      </w:r>
      <w:r w:rsidR="00021783">
        <w:rPr>
          <w:color w:val="000000" w:themeColor="text1"/>
          <w:lang w:val="sr-Cyrl-RS"/>
        </w:rPr>
        <w:t>Ђорђе Милићевић</w:t>
      </w:r>
      <w:r w:rsidRPr="00487490">
        <w:rPr>
          <w:color w:val="000000" w:themeColor="text1"/>
        </w:rPr>
        <w:t xml:space="preserve"> (</w:t>
      </w:r>
      <w:proofErr w:type="spellStart"/>
      <w:r w:rsidRPr="00487490">
        <w:rPr>
          <w:color w:val="000000" w:themeColor="text1"/>
        </w:rPr>
        <w:t>заменик</w:t>
      </w:r>
      <w:proofErr w:type="spellEnd"/>
      <w:r>
        <w:rPr>
          <w:color w:val="000000" w:themeColor="text1"/>
        </w:rPr>
        <w:t xml:space="preserve"> </w:t>
      </w:r>
      <w:r w:rsidR="00021783">
        <w:rPr>
          <w:color w:val="000000" w:themeColor="text1"/>
          <w:lang w:val="sr-Cyrl-RS"/>
        </w:rPr>
        <w:t>Душана Бајатовића</w:t>
      </w:r>
      <w:r w:rsidRPr="00487490">
        <w:rPr>
          <w:color w:val="000000" w:themeColor="text1"/>
        </w:rPr>
        <w:t>)</w:t>
      </w:r>
      <w:r w:rsidR="00021783">
        <w:rPr>
          <w:color w:val="000000" w:themeColor="text1"/>
          <w:lang w:val="sr-Cyrl-RS"/>
        </w:rPr>
        <w:t xml:space="preserve"> и Светлана Б.Петровић (заменик Моме Чолаковића).</w:t>
      </w:r>
    </w:p>
    <w:p w:rsidR="00255714" w:rsidRDefault="00255714" w:rsidP="007D1439">
      <w:pPr>
        <w:ind w:firstLine="720"/>
        <w:jc w:val="both"/>
        <w:rPr>
          <w:color w:val="000000" w:themeColor="text1"/>
          <w:lang w:val="sr-Cyrl-RS"/>
        </w:rPr>
      </w:pPr>
      <w:proofErr w:type="spellStart"/>
      <w:r w:rsidRPr="00487490">
        <w:rPr>
          <w:color w:val="000000" w:themeColor="text1"/>
        </w:rPr>
        <w:t>Седни</w:t>
      </w:r>
      <w:r w:rsidR="00EA0FC5">
        <w:rPr>
          <w:color w:val="000000" w:themeColor="text1"/>
        </w:rPr>
        <w:t>ци</w:t>
      </w:r>
      <w:proofErr w:type="spellEnd"/>
      <w:r w:rsidR="00EA0FC5">
        <w:rPr>
          <w:color w:val="000000" w:themeColor="text1"/>
        </w:rPr>
        <w:t xml:space="preserve"> </w:t>
      </w:r>
      <w:proofErr w:type="spellStart"/>
      <w:r w:rsidR="000B163B">
        <w:rPr>
          <w:color w:val="000000" w:themeColor="text1"/>
        </w:rPr>
        <w:t>нису</w:t>
      </w:r>
      <w:proofErr w:type="spellEnd"/>
      <w:r w:rsidR="000B163B">
        <w:rPr>
          <w:color w:val="000000" w:themeColor="text1"/>
        </w:rPr>
        <w:t xml:space="preserve"> </w:t>
      </w:r>
      <w:proofErr w:type="spellStart"/>
      <w:r w:rsidR="000B163B">
        <w:rPr>
          <w:color w:val="000000" w:themeColor="text1"/>
        </w:rPr>
        <w:t>присуствовали</w:t>
      </w:r>
      <w:proofErr w:type="spellEnd"/>
      <w:r w:rsidR="000B163B">
        <w:rPr>
          <w:color w:val="000000" w:themeColor="text1"/>
        </w:rPr>
        <w:t xml:space="preserve"> </w:t>
      </w:r>
      <w:proofErr w:type="spellStart"/>
      <w:r w:rsidR="000B163B">
        <w:rPr>
          <w:color w:val="000000" w:themeColor="text1"/>
        </w:rPr>
        <w:t>чланови</w:t>
      </w:r>
      <w:proofErr w:type="spellEnd"/>
      <w:r w:rsidR="000B163B">
        <w:rPr>
          <w:color w:val="000000" w:themeColor="text1"/>
        </w:rPr>
        <w:t xml:space="preserve"> </w:t>
      </w:r>
      <w:proofErr w:type="spellStart"/>
      <w:r w:rsidRPr="00487490">
        <w:rPr>
          <w:color w:val="000000" w:themeColor="text1"/>
        </w:rPr>
        <w:t>Одбора</w:t>
      </w:r>
      <w:proofErr w:type="spellEnd"/>
      <w:r w:rsidR="00E02B8E">
        <w:rPr>
          <w:color w:val="000000" w:themeColor="text1"/>
          <w:lang w:val="sr-Cyrl-RS"/>
        </w:rPr>
        <w:t>:</w:t>
      </w:r>
      <w:r w:rsidRPr="00487490">
        <w:rPr>
          <w:color w:val="000000" w:themeColor="text1"/>
        </w:rPr>
        <w:t xml:space="preserve"> </w:t>
      </w:r>
      <w:r w:rsidR="00361F46">
        <w:rPr>
          <w:color w:val="000000" w:themeColor="text1"/>
          <w:lang w:val="sr-Cyrl-RS"/>
        </w:rPr>
        <w:t xml:space="preserve">Соња Влаховић, </w:t>
      </w:r>
      <w:bookmarkStart w:id="0" w:name="_GoBack"/>
      <w:bookmarkEnd w:id="0"/>
      <w:r w:rsidR="0023718F">
        <w:rPr>
          <w:color w:val="000000" w:themeColor="text1"/>
          <w:lang w:val="sr-Cyrl-RS"/>
        </w:rPr>
        <w:t>Зоран Красић, Милорад Мирчић, Саша Радуловић, Горан Ћирић</w:t>
      </w:r>
      <w:r w:rsidRPr="00487490">
        <w:rPr>
          <w:color w:val="000000" w:themeColor="text1"/>
        </w:rPr>
        <w:t xml:space="preserve">, </w:t>
      </w:r>
      <w:r w:rsidR="00021783">
        <w:rPr>
          <w:color w:val="000000" w:themeColor="text1"/>
          <w:lang w:val="sr-Cyrl-RS"/>
        </w:rPr>
        <w:t xml:space="preserve">Војислав Вујић, </w:t>
      </w:r>
      <w:proofErr w:type="spellStart"/>
      <w:r w:rsidRPr="00487490">
        <w:rPr>
          <w:color w:val="000000" w:themeColor="text1"/>
        </w:rPr>
        <w:t>нити</w:t>
      </w:r>
      <w:proofErr w:type="spellEnd"/>
      <w:r w:rsidRPr="00487490">
        <w:rPr>
          <w:color w:val="000000" w:themeColor="text1"/>
        </w:rPr>
        <w:t xml:space="preserve"> </w:t>
      </w:r>
      <w:proofErr w:type="spellStart"/>
      <w:r w:rsidRPr="00487490">
        <w:rPr>
          <w:color w:val="000000" w:themeColor="text1"/>
        </w:rPr>
        <w:t>њихови</w:t>
      </w:r>
      <w:proofErr w:type="spellEnd"/>
      <w:r w:rsidRPr="00487490">
        <w:rPr>
          <w:color w:val="000000" w:themeColor="text1"/>
        </w:rPr>
        <w:t xml:space="preserve"> </w:t>
      </w:r>
      <w:proofErr w:type="spellStart"/>
      <w:r w:rsidRPr="00487490">
        <w:rPr>
          <w:color w:val="000000" w:themeColor="text1"/>
        </w:rPr>
        <w:t>заменици</w:t>
      </w:r>
      <w:proofErr w:type="spellEnd"/>
      <w:r w:rsidRPr="00487490">
        <w:rPr>
          <w:color w:val="000000" w:themeColor="text1"/>
        </w:rPr>
        <w:t xml:space="preserve">.  </w:t>
      </w:r>
    </w:p>
    <w:p w:rsidR="002A5185" w:rsidRDefault="000B163B" w:rsidP="002A5185">
      <w:pPr>
        <w:ind w:firstLine="720"/>
        <w:jc w:val="both"/>
        <w:rPr>
          <w:lang w:val="sr-Cyrl-RS"/>
        </w:rPr>
      </w:pPr>
      <w:r>
        <w:rPr>
          <w:color w:val="000000" w:themeColor="text1"/>
          <w:lang w:val="sr-Cyrl-RS"/>
        </w:rPr>
        <w:t xml:space="preserve">Седници су, на позив председника Одбора, </w:t>
      </w:r>
      <w:r>
        <w:rPr>
          <w:shd w:val="clear" w:color="auto" w:fill="FFFFFF"/>
          <w:lang w:val="sr-Cyrl-RS"/>
        </w:rPr>
        <w:t>присуствовали</w:t>
      </w:r>
      <w:r w:rsidR="00021783">
        <w:rPr>
          <w:shd w:val="clear" w:color="auto" w:fill="FFFFFF"/>
          <w:lang w:val="sr-Cyrl-RS"/>
        </w:rPr>
        <w:t xml:space="preserve"> Бранислав Зороја, виши саветник у Сектору за монетарне операције Народне банке Србије и </w:t>
      </w:r>
      <w:r w:rsidR="00C43A7B">
        <w:rPr>
          <w:shd w:val="clear" w:color="auto" w:fill="FFFFFF"/>
          <w:lang w:val="sr-Cyrl-RS"/>
        </w:rPr>
        <w:t>пред</w:t>
      </w:r>
      <w:r w:rsidR="00416668">
        <w:rPr>
          <w:shd w:val="clear" w:color="auto" w:fill="FFFFFF"/>
          <w:lang w:val="sr-Cyrl-RS"/>
        </w:rPr>
        <w:t>седник П</w:t>
      </w:r>
      <w:r w:rsidR="00C43A7B">
        <w:rPr>
          <w:shd w:val="clear" w:color="auto" w:fill="FFFFFF"/>
          <w:lang w:val="sr-Cyrl-RS"/>
        </w:rPr>
        <w:t>реговарачке групе</w:t>
      </w:r>
      <w:r w:rsidR="00021783">
        <w:rPr>
          <w:shd w:val="clear" w:color="auto" w:fill="FFFFFF"/>
          <w:lang w:val="sr-Cyrl-RS"/>
        </w:rPr>
        <w:t xml:space="preserve"> за Поглавље 17</w:t>
      </w:r>
      <w:r w:rsidR="00021783">
        <w:rPr>
          <w:lang w:val="sr-Cyrl-RS"/>
        </w:rPr>
        <w:t xml:space="preserve">, </w:t>
      </w:r>
      <w:r w:rsidR="00C43A7B">
        <w:rPr>
          <w:lang w:val="sr-Cyrl-RS"/>
        </w:rPr>
        <w:t xml:space="preserve">Дејан Девић, генерални директор Дирекције за законодавно-правне послове Народне банке Србије, </w:t>
      </w:r>
      <w:r w:rsidR="00021783">
        <w:rPr>
          <w:lang w:val="sr-Cyrl-RS"/>
        </w:rPr>
        <w:t>Снежана Маџаревић,</w:t>
      </w:r>
      <w:r w:rsidR="00C43A7B">
        <w:rPr>
          <w:lang w:val="sr-Cyrl-RS"/>
        </w:rPr>
        <w:t xml:space="preserve"> </w:t>
      </w:r>
      <w:r w:rsidR="00021783">
        <w:rPr>
          <w:lang w:val="sr-Cyrl-RS"/>
        </w:rPr>
        <w:t xml:space="preserve">виши саветник у Дирекцији за законодавно-правне послове Народне банке Србије, </w:t>
      </w:r>
      <w:r w:rsidR="00416668">
        <w:rPr>
          <w:lang w:val="sr-Cyrl-RS"/>
        </w:rPr>
        <w:t xml:space="preserve">Љубица Матић, Сектор за макроекономске и фискалне анализе у Министарству финансија, Јелена Ранчић, Сектор за макроекономске и фискалне анализе у Министарству </w:t>
      </w:r>
      <w:r w:rsidR="00184A77">
        <w:rPr>
          <w:lang w:val="sr-Cyrl-RS"/>
        </w:rPr>
        <w:t>финансија, Верица Игњатовић, в.д</w:t>
      </w:r>
      <w:r w:rsidR="00416668">
        <w:rPr>
          <w:lang w:val="sr-Cyrl-RS"/>
        </w:rPr>
        <w:t>.</w:t>
      </w:r>
      <w:r w:rsidR="00184A77">
        <w:rPr>
          <w:lang w:val="sr-Cyrl-RS"/>
        </w:rPr>
        <w:t xml:space="preserve"> </w:t>
      </w:r>
      <w:r w:rsidR="00416668">
        <w:rPr>
          <w:lang w:val="sr-Cyrl-RS"/>
        </w:rPr>
        <w:t>помоћника Сектор</w:t>
      </w:r>
      <w:r w:rsidR="00184A77">
        <w:rPr>
          <w:lang w:val="sr-Cyrl-RS"/>
        </w:rPr>
        <w:t>а</w:t>
      </w:r>
      <w:r w:rsidR="00416668">
        <w:rPr>
          <w:lang w:val="sr-Cyrl-RS"/>
        </w:rPr>
        <w:t xml:space="preserve"> за међународну сарадњу у Министарству финансија и </w:t>
      </w:r>
      <w:r w:rsidR="00C43A7B">
        <w:rPr>
          <w:lang w:val="sr-Cyrl-RS"/>
        </w:rPr>
        <w:t>Јелена Јевтовић, шеф Одсека за координацију послова европских интеграција у Министарству финансија и заменик секретара Преговарачке групе за Поглавље 17.</w:t>
      </w:r>
    </w:p>
    <w:p w:rsidR="002A5185" w:rsidRDefault="002A5185" w:rsidP="002A5185">
      <w:pPr>
        <w:ind w:firstLine="720"/>
        <w:jc w:val="both"/>
        <w:rPr>
          <w:lang w:val="sr-Cyrl-RS"/>
        </w:rPr>
      </w:pPr>
    </w:p>
    <w:p w:rsidR="00245081" w:rsidRPr="00245081" w:rsidRDefault="00245081" w:rsidP="00245081">
      <w:pPr>
        <w:ind w:firstLine="720"/>
        <w:jc w:val="both"/>
        <w:rPr>
          <w:lang w:val="sr-Cyrl-RS"/>
        </w:rPr>
      </w:pPr>
      <w:proofErr w:type="spellStart"/>
      <w:r w:rsidRPr="00487490">
        <w:t>На</w:t>
      </w:r>
      <w:proofErr w:type="spellEnd"/>
      <w:r w:rsidRPr="00487490">
        <w:t xml:space="preserve"> </w:t>
      </w:r>
      <w:proofErr w:type="spellStart"/>
      <w:r w:rsidRPr="00487490">
        <w:t>предлог</w:t>
      </w:r>
      <w:proofErr w:type="spellEnd"/>
      <w:r w:rsidRPr="00487490">
        <w:t xml:space="preserve"> </w:t>
      </w:r>
      <w:proofErr w:type="spellStart"/>
      <w:r w:rsidRPr="00487490">
        <w:t>председника</w:t>
      </w:r>
      <w:proofErr w:type="spellEnd"/>
      <w:r w:rsidRPr="00487490">
        <w:t xml:space="preserve"> </w:t>
      </w:r>
      <w:proofErr w:type="spellStart"/>
      <w:r w:rsidRPr="00487490">
        <w:t>Одбор</w:t>
      </w:r>
      <w:proofErr w:type="spellEnd"/>
      <w:r w:rsidRPr="00487490">
        <w:t xml:space="preserve"> </w:t>
      </w:r>
      <w:proofErr w:type="spellStart"/>
      <w:r w:rsidRPr="00487490">
        <w:t>је</w:t>
      </w:r>
      <w:proofErr w:type="spellEnd"/>
      <w:proofErr w:type="gramStart"/>
      <w:r w:rsidRPr="00487490">
        <w:t>,</w:t>
      </w:r>
      <w:r>
        <w:t xml:space="preserve">  </w:t>
      </w:r>
      <w:r>
        <w:rPr>
          <w:lang w:val="sr-Cyrl-RS"/>
        </w:rPr>
        <w:t>једногласно</w:t>
      </w:r>
      <w:proofErr w:type="gramEnd"/>
      <w:r>
        <w:t xml:space="preserve">, </w:t>
      </w:r>
      <w:proofErr w:type="spellStart"/>
      <w:r w:rsidRPr="00487490">
        <w:t>утврдио</w:t>
      </w:r>
      <w:proofErr w:type="spellEnd"/>
      <w:r w:rsidRPr="00487490">
        <w:t xml:space="preserve"> </w:t>
      </w:r>
      <w:proofErr w:type="spellStart"/>
      <w:r w:rsidRPr="00487490">
        <w:t>следећи</w:t>
      </w:r>
      <w:proofErr w:type="spellEnd"/>
    </w:p>
    <w:p w:rsidR="00245081" w:rsidRPr="00245081" w:rsidRDefault="00245081" w:rsidP="00245081">
      <w:pPr>
        <w:ind w:firstLine="720"/>
        <w:jc w:val="both"/>
        <w:rPr>
          <w:lang w:val="sr-Cyrl-RS"/>
        </w:rPr>
      </w:pPr>
    </w:p>
    <w:p w:rsidR="00245081" w:rsidRPr="003E44A4" w:rsidRDefault="00245081" w:rsidP="00245081">
      <w:pPr>
        <w:jc w:val="center"/>
      </w:pPr>
      <w:r w:rsidRPr="00487490">
        <w:rPr>
          <w:lang w:val="ru-RU"/>
        </w:rPr>
        <w:t>Д н е в н и     р е д:</w:t>
      </w:r>
    </w:p>
    <w:p w:rsidR="00245081" w:rsidRPr="0084160A" w:rsidRDefault="00245081" w:rsidP="00245081">
      <w:pPr>
        <w:jc w:val="both"/>
      </w:pPr>
    </w:p>
    <w:p w:rsidR="00245081" w:rsidRDefault="00245081" w:rsidP="00245081">
      <w:pPr>
        <w:pStyle w:val="ListParagraph"/>
        <w:numPr>
          <w:ilvl w:val="0"/>
          <w:numId w:val="7"/>
        </w:numPr>
        <w:contextualSpacing w:val="0"/>
        <w:jc w:val="both"/>
        <w:rPr>
          <w:lang w:val="sr-Cyrl-RS"/>
        </w:rPr>
      </w:pPr>
      <w:r>
        <w:rPr>
          <w:bCs/>
          <w:lang w:val="sr-Cyrl-CS"/>
        </w:rPr>
        <w:t>Разматрање  Предлога п</w:t>
      </w:r>
      <w:r>
        <w:rPr>
          <w:rFonts w:eastAsia="Calibri"/>
          <w:lang w:val="sr-Cyrl-CS"/>
        </w:rPr>
        <w:t>реговарачке позиције Републике Србије за Међувладину конференцију о приступању Републике Србије Европској унији</w:t>
      </w:r>
      <w:r>
        <w:rPr>
          <w:bCs/>
          <w:lang w:val="sr-Cyrl-CS"/>
        </w:rPr>
        <w:t xml:space="preserve"> </w:t>
      </w:r>
      <w:r>
        <w:rPr>
          <w:rFonts w:eastAsia="Calibri"/>
          <w:lang w:val="sr-Cyrl-CS"/>
        </w:rPr>
        <w:t xml:space="preserve">за Поглавље </w:t>
      </w:r>
      <w:r>
        <w:rPr>
          <w:lang w:val="sr-Cyrl-RS"/>
        </w:rPr>
        <w:t xml:space="preserve">17  - Економска и монетарна политика,  који носи ознаку </w:t>
      </w:r>
      <w:r>
        <w:rPr>
          <w:lang w:val="sr-Latn-RS"/>
        </w:rPr>
        <w:t>„</w:t>
      </w:r>
      <w:r>
        <w:rPr>
          <w:lang w:val="sr-Cyrl-RS"/>
        </w:rPr>
        <w:t>РЕСТРИКТИВНО</w:t>
      </w:r>
      <w:r>
        <w:rPr>
          <w:lang w:val="sr-Latn-RS"/>
        </w:rPr>
        <w:t>“</w:t>
      </w:r>
      <w:r>
        <w:rPr>
          <w:lang w:val="sr-Cyrl-RS"/>
        </w:rPr>
        <w:t>;</w:t>
      </w:r>
    </w:p>
    <w:p w:rsidR="00245081" w:rsidRDefault="00245081" w:rsidP="00245081">
      <w:pPr>
        <w:pStyle w:val="ListParagraph"/>
        <w:jc w:val="both"/>
        <w:rPr>
          <w:lang w:val="sr-Cyrl-RS"/>
        </w:rPr>
      </w:pPr>
      <w:r>
        <w:rPr>
          <w:lang w:val="sr-Cyrl-RS"/>
        </w:rPr>
        <w:t xml:space="preserve"> </w:t>
      </w:r>
    </w:p>
    <w:p w:rsidR="00245081" w:rsidRDefault="00245081" w:rsidP="00245081">
      <w:pPr>
        <w:pStyle w:val="ListParagraph"/>
        <w:numPr>
          <w:ilvl w:val="0"/>
          <w:numId w:val="7"/>
        </w:numPr>
        <w:contextualSpacing w:val="0"/>
        <w:jc w:val="both"/>
        <w:rPr>
          <w:lang w:val="sr-Cyrl-RS"/>
        </w:rPr>
      </w:pPr>
      <w:r>
        <w:rPr>
          <w:bCs/>
          <w:lang w:val="sr-Cyrl-CS"/>
        </w:rPr>
        <w:t>Покретање поступка за избор члана Комисије за хартије од вредности.</w:t>
      </w:r>
    </w:p>
    <w:p w:rsidR="00245081" w:rsidRDefault="00245081" w:rsidP="00245081">
      <w:pPr>
        <w:ind w:left="360" w:firstLine="360"/>
        <w:jc w:val="both"/>
        <w:rPr>
          <w:lang w:val="sr-Cyrl-CS"/>
        </w:rPr>
      </w:pPr>
    </w:p>
    <w:p w:rsidR="00245081" w:rsidRDefault="00245081" w:rsidP="00184A77">
      <w:pPr>
        <w:jc w:val="both"/>
        <w:rPr>
          <w:color w:val="000000" w:themeColor="text1"/>
          <w:lang w:val="sr-Cyrl-RS"/>
        </w:rPr>
      </w:pPr>
    </w:p>
    <w:p w:rsidR="00184A77" w:rsidRDefault="00184A77" w:rsidP="00184A77">
      <w:pPr>
        <w:ind w:firstLine="720"/>
        <w:jc w:val="both"/>
        <w:rPr>
          <w:color w:val="000000" w:themeColor="text1"/>
          <w:lang w:val="sr-Cyrl-RS"/>
        </w:rPr>
      </w:pPr>
      <w:r>
        <w:rPr>
          <w:color w:val="000000" w:themeColor="text1"/>
          <w:lang w:val="sr-Cyrl-RS"/>
        </w:rPr>
        <w:lastRenderedPageBreak/>
        <w:t xml:space="preserve">Пре преласка на рад </w:t>
      </w:r>
      <w:r w:rsidR="002C0453">
        <w:rPr>
          <w:color w:val="000000" w:themeColor="text1"/>
          <w:lang w:val="sr-Cyrl-RS"/>
        </w:rPr>
        <w:t xml:space="preserve">по </w:t>
      </w:r>
      <w:r>
        <w:rPr>
          <w:color w:val="000000" w:themeColor="text1"/>
          <w:lang w:val="sr-Cyrl-RS"/>
        </w:rPr>
        <w:t>утврђеном дневном реду Одбор је, једногласно, усвојио записник са 37.седнице Одбора.</w:t>
      </w:r>
    </w:p>
    <w:p w:rsidR="008A1BF6" w:rsidRPr="00245081" w:rsidRDefault="00111854" w:rsidP="00184A77">
      <w:pPr>
        <w:ind w:firstLine="720"/>
        <w:jc w:val="both"/>
      </w:pPr>
      <w:r>
        <w:rPr>
          <w:color w:val="000000" w:themeColor="text1"/>
          <w:lang w:val="sr-Cyrl-RS"/>
        </w:rPr>
        <w:t xml:space="preserve">На основу члана 255. </w:t>
      </w:r>
      <w:r w:rsidR="00E44026">
        <w:rPr>
          <w:color w:val="000000" w:themeColor="text1"/>
          <w:lang w:val="sr-Cyrl-RS"/>
        </w:rPr>
        <w:t>с</w:t>
      </w:r>
      <w:r>
        <w:rPr>
          <w:color w:val="000000" w:themeColor="text1"/>
          <w:lang w:val="sr-Cyrl-RS"/>
        </w:rPr>
        <w:t>тав 3. Пословника На</w:t>
      </w:r>
      <w:r w:rsidR="00E74FF3">
        <w:rPr>
          <w:color w:val="000000" w:themeColor="text1"/>
          <w:lang w:val="sr-Cyrl-RS"/>
        </w:rPr>
        <w:t xml:space="preserve">родне скупштине, </w:t>
      </w:r>
      <w:r w:rsidR="00C124E3">
        <w:rPr>
          <w:color w:val="000000" w:themeColor="text1"/>
          <w:lang w:val="sr-Cyrl-RS"/>
        </w:rPr>
        <w:t xml:space="preserve"> чланови</w:t>
      </w:r>
      <w:r w:rsidR="00E74FF3">
        <w:rPr>
          <w:color w:val="000000" w:themeColor="text1"/>
          <w:lang w:val="sr-Cyrl-RS"/>
        </w:rPr>
        <w:t xml:space="preserve"> О</w:t>
      </w:r>
      <w:r>
        <w:rPr>
          <w:color w:val="000000" w:themeColor="text1"/>
          <w:lang w:val="sr-Cyrl-RS"/>
        </w:rPr>
        <w:t>дбора</w:t>
      </w:r>
      <w:r w:rsidR="00E74FF3">
        <w:rPr>
          <w:color w:val="000000" w:themeColor="text1"/>
          <w:lang w:val="sr-Cyrl-RS"/>
        </w:rPr>
        <w:t>:</w:t>
      </w:r>
      <w:r w:rsidR="0094748C">
        <w:rPr>
          <w:color w:val="000000" w:themeColor="text1"/>
          <w:lang w:val="sr-Cyrl-RS"/>
        </w:rPr>
        <w:t xml:space="preserve"> Горан Ковачевић, </w:t>
      </w:r>
      <w:r w:rsidR="0094748C" w:rsidRPr="00C124E3">
        <w:rPr>
          <w:color w:val="000000" w:themeColor="text1"/>
          <w:lang w:val="sr-Cyrl-RS"/>
        </w:rPr>
        <w:t>Србољуб Филиповић</w:t>
      </w:r>
      <w:r w:rsidR="0094748C">
        <w:rPr>
          <w:color w:val="000000" w:themeColor="text1"/>
          <w:lang w:val="sr-Cyrl-RS"/>
        </w:rPr>
        <w:t xml:space="preserve">, Оливера Пешић, Александра Томић, </w:t>
      </w:r>
      <w:r w:rsidR="00EB4CB7">
        <w:rPr>
          <w:color w:val="000000" w:themeColor="text1"/>
          <w:lang w:val="sr-Cyrl-RS"/>
        </w:rPr>
        <w:t xml:space="preserve">Зоран Бојанић, Ђорђе Милићевић и Милорад Мијатовић, </w:t>
      </w:r>
      <w:r w:rsidR="00EA0FC5">
        <w:rPr>
          <w:color w:val="000000" w:themeColor="text1"/>
          <w:lang w:val="sr-Cyrl-RS"/>
        </w:rPr>
        <w:t xml:space="preserve">упутили  су </w:t>
      </w:r>
      <w:r>
        <w:rPr>
          <w:color w:val="000000" w:themeColor="text1"/>
          <w:lang w:val="sr-Cyrl-RS"/>
        </w:rPr>
        <w:t xml:space="preserve"> образложени предлог </w:t>
      </w:r>
      <w:r w:rsidR="00245081">
        <w:rPr>
          <w:color w:val="000000" w:themeColor="text1"/>
          <w:lang w:val="sr-Cyrl-RS"/>
        </w:rPr>
        <w:t xml:space="preserve">да </w:t>
      </w:r>
      <w:r w:rsidR="00636276">
        <w:rPr>
          <w:lang w:val="sr-Cyrl-RS"/>
        </w:rPr>
        <w:t xml:space="preserve">седница, </w:t>
      </w:r>
      <w:r w:rsidR="00245081">
        <w:rPr>
          <w:lang w:val="sr-Cyrl-RS"/>
        </w:rPr>
        <w:t xml:space="preserve">у делу у коме ће се разматрати тачка 1 - </w:t>
      </w:r>
      <w:r w:rsidR="00245081">
        <w:rPr>
          <w:bCs/>
          <w:lang w:val="sr-Cyrl-CS"/>
        </w:rPr>
        <w:t>Предлог п</w:t>
      </w:r>
      <w:r w:rsidR="00245081">
        <w:rPr>
          <w:rFonts w:eastAsia="Calibri"/>
          <w:lang w:val="sr-Cyrl-CS"/>
        </w:rPr>
        <w:t>реговарачке позиције Републике Србије у оквиру Међувладине конференције о приступању Републике Србије Европској унији</w:t>
      </w:r>
      <w:r w:rsidR="00245081">
        <w:rPr>
          <w:bCs/>
          <w:lang w:val="sr-Cyrl-CS"/>
        </w:rPr>
        <w:t xml:space="preserve"> </w:t>
      </w:r>
      <w:r w:rsidR="00245081">
        <w:rPr>
          <w:rFonts w:eastAsia="Calibri"/>
          <w:lang w:val="sr-Cyrl-CS"/>
        </w:rPr>
        <w:t xml:space="preserve">за Поглавље </w:t>
      </w:r>
      <w:r w:rsidR="00245081">
        <w:rPr>
          <w:lang w:val="sr-Cyrl-RS"/>
        </w:rPr>
        <w:t xml:space="preserve">17 – Економска и монетарна политика, буде </w:t>
      </w:r>
      <w:r w:rsidR="00245081">
        <w:rPr>
          <w:b/>
          <w:lang w:val="sr-Cyrl-RS"/>
        </w:rPr>
        <w:t xml:space="preserve">затворена </w:t>
      </w:r>
      <w:r w:rsidR="00636276">
        <w:rPr>
          <w:lang w:val="sr-Cyrl-RS"/>
        </w:rPr>
        <w:t>за јавност. Ово</w:t>
      </w:r>
      <w:r w:rsidR="00245081">
        <w:rPr>
          <w:lang w:val="sr-Cyrl-RS"/>
        </w:rPr>
        <w:t xml:space="preserve"> </w:t>
      </w:r>
      <w:r w:rsidR="00E44026">
        <w:rPr>
          <w:color w:val="000000" w:themeColor="text1"/>
          <w:lang w:val="sr-Cyrl-RS"/>
        </w:rPr>
        <w:t>с</w:t>
      </w:r>
      <w:r w:rsidR="008A1BF6">
        <w:rPr>
          <w:color w:val="000000" w:themeColor="text1"/>
          <w:lang w:val="sr-Cyrl-RS"/>
        </w:rPr>
        <w:t xml:space="preserve"> обзиром </w:t>
      </w:r>
      <w:r w:rsidR="00670D64">
        <w:rPr>
          <w:color w:val="000000" w:themeColor="text1"/>
          <w:lang w:val="sr-Cyrl-RS"/>
        </w:rPr>
        <w:t xml:space="preserve"> на то </w:t>
      </w:r>
      <w:r w:rsidR="00164332">
        <w:rPr>
          <w:color w:val="000000" w:themeColor="text1"/>
          <w:lang w:val="sr-Cyrl-RS"/>
        </w:rPr>
        <w:t>д</w:t>
      </w:r>
      <w:r w:rsidR="00E44026">
        <w:rPr>
          <w:color w:val="000000" w:themeColor="text1"/>
          <w:lang w:val="sr-Cyrl-RS"/>
        </w:rPr>
        <w:t>а</w:t>
      </w:r>
      <w:r w:rsidR="008A1BF6">
        <w:rPr>
          <w:color w:val="000000" w:themeColor="text1"/>
          <w:lang w:val="sr-Cyrl-RS"/>
        </w:rPr>
        <w:t xml:space="preserve"> овај документ</w:t>
      </w:r>
      <w:r w:rsidR="00670D64">
        <w:rPr>
          <w:color w:val="000000" w:themeColor="text1"/>
          <w:lang w:val="sr-Cyrl-RS"/>
        </w:rPr>
        <w:t>,</w:t>
      </w:r>
      <w:r w:rsidR="00EB4CB7">
        <w:rPr>
          <w:color w:val="000000" w:themeColor="text1"/>
          <w:lang w:val="sr-Cyrl-RS"/>
        </w:rPr>
        <w:t xml:space="preserve"> </w:t>
      </w:r>
      <w:r w:rsidR="008A1BF6">
        <w:rPr>
          <w:color w:val="000000" w:themeColor="text1"/>
          <w:lang w:val="sr-Cyrl-RS"/>
        </w:rPr>
        <w:t>у складу са чланом 10</w:t>
      </w:r>
      <w:r w:rsidR="0096649B">
        <w:rPr>
          <w:color w:val="000000" w:themeColor="text1"/>
          <w:lang w:val="sr-Cyrl-RS"/>
        </w:rPr>
        <w:t>а</w:t>
      </w:r>
      <w:r w:rsidR="008A1BF6">
        <w:rPr>
          <w:color w:val="000000" w:themeColor="text1"/>
          <w:lang w:val="sr-Cyrl-RS"/>
        </w:rPr>
        <w:t xml:space="preserve"> Уредбе о канцеларијском пословању органа државне управе, носи ознаку </w:t>
      </w:r>
      <w:r w:rsidR="00670D64">
        <w:rPr>
          <w:color w:val="000000" w:themeColor="text1"/>
          <w:lang w:val="sr-Cyrl-RS"/>
        </w:rPr>
        <w:t>„</w:t>
      </w:r>
      <w:r w:rsidR="008A1BF6">
        <w:rPr>
          <w:color w:val="000000" w:themeColor="text1"/>
          <w:lang w:val="sr-Cyrl-RS"/>
        </w:rPr>
        <w:t>рестриктивно</w:t>
      </w:r>
      <w:r w:rsidR="00670D64">
        <w:rPr>
          <w:color w:val="000000" w:themeColor="text1"/>
          <w:lang w:val="sr-Cyrl-RS"/>
        </w:rPr>
        <w:t>“</w:t>
      </w:r>
      <w:r w:rsidR="008A1BF6">
        <w:rPr>
          <w:color w:val="000000" w:themeColor="text1"/>
          <w:lang w:val="sr-Cyrl-RS"/>
        </w:rPr>
        <w:t>, односно да садржи податке који су по својој природи осетљиви.</w:t>
      </w:r>
    </w:p>
    <w:p w:rsidR="002A5185" w:rsidRDefault="008A1BF6" w:rsidP="00184A77">
      <w:pPr>
        <w:ind w:firstLine="720"/>
        <w:jc w:val="both"/>
        <w:rPr>
          <w:color w:val="000000" w:themeColor="text1"/>
          <w:lang w:val="sr-Cyrl-RS"/>
        </w:rPr>
      </w:pPr>
      <w:r>
        <w:rPr>
          <w:color w:val="000000" w:themeColor="text1"/>
          <w:lang w:val="sr-Cyrl-RS"/>
        </w:rPr>
        <w:t xml:space="preserve">О овом предлогу, у складу са Пословником, Одбор </w:t>
      </w:r>
      <w:r w:rsidR="00670D64">
        <w:rPr>
          <w:color w:val="000000" w:themeColor="text1"/>
          <w:lang w:val="sr-Cyrl-RS"/>
        </w:rPr>
        <w:t>је, у складу са наведеним чланом Пословника Народне скупштине, одлучивао</w:t>
      </w:r>
      <w:r>
        <w:rPr>
          <w:color w:val="000000" w:themeColor="text1"/>
          <w:lang w:val="sr-Cyrl-RS"/>
        </w:rPr>
        <w:t xml:space="preserve"> без претреса.</w:t>
      </w:r>
    </w:p>
    <w:p w:rsidR="00184A77" w:rsidRPr="00184A77" w:rsidRDefault="00184A77" w:rsidP="00184A77">
      <w:pPr>
        <w:tabs>
          <w:tab w:val="left" w:pos="1418"/>
        </w:tabs>
        <w:jc w:val="both"/>
        <w:rPr>
          <w:lang w:val="sr-Cyrl-RS"/>
        </w:rPr>
      </w:pPr>
      <w:r>
        <w:rPr>
          <w:color w:val="000000" w:themeColor="text1"/>
          <w:lang w:val="sr-Cyrl-RS"/>
        </w:rPr>
        <w:t xml:space="preserve">           </w:t>
      </w:r>
      <w:r w:rsidR="00636276">
        <w:rPr>
          <w:color w:val="000000" w:themeColor="text1"/>
        </w:rPr>
        <w:t xml:space="preserve"> </w:t>
      </w:r>
      <w:proofErr w:type="spellStart"/>
      <w:proofErr w:type="gramStart"/>
      <w:r w:rsidR="00EB4CB7" w:rsidRPr="00487490">
        <w:t>На</w:t>
      </w:r>
      <w:proofErr w:type="spellEnd"/>
      <w:r w:rsidR="00EB4CB7" w:rsidRPr="00487490">
        <w:t xml:space="preserve"> </w:t>
      </w:r>
      <w:proofErr w:type="spellStart"/>
      <w:r w:rsidR="00EB4CB7" w:rsidRPr="00487490">
        <w:t>предлог</w:t>
      </w:r>
      <w:proofErr w:type="spellEnd"/>
      <w:r w:rsidR="00EB4CB7" w:rsidRPr="00487490">
        <w:t xml:space="preserve"> </w:t>
      </w:r>
      <w:proofErr w:type="spellStart"/>
      <w:r w:rsidR="00EB4CB7" w:rsidRPr="00487490">
        <w:t>предсе</w:t>
      </w:r>
      <w:r w:rsidR="00EB4CB7">
        <w:t>дника</w:t>
      </w:r>
      <w:proofErr w:type="spellEnd"/>
      <w:r w:rsidR="00EB4CB7">
        <w:t xml:space="preserve"> </w:t>
      </w:r>
      <w:proofErr w:type="spellStart"/>
      <w:r w:rsidR="00EB4CB7">
        <w:t>Одбор</w:t>
      </w:r>
      <w:proofErr w:type="spellEnd"/>
      <w:r w:rsidR="00EB4CB7">
        <w:t xml:space="preserve"> </w:t>
      </w:r>
      <w:proofErr w:type="spellStart"/>
      <w:r w:rsidR="00EB4CB7">
        <w:t>је</w:t>
      </w:r>
      <w:proofErr w:type="spellEnd"/>
      <w:r w:rsidR="00EB4CB7" w:rsidRPr="00487490">
        <w:t xml:space="preserve"> </w:t>
      </w:r>
      <w:r w:rsidR="00245081">
        <w:rPr>
          <w:lang w:val="sr-Cyrl-RS"/>
        </w:rPr>
        <w:t>већином</w:t>
      </w:r>
      <w:r w:rsidR="00D7208C">
        <w:rPr>
          <w:lang w:val="sr-Cyrl-RS"/>
        </w:rPr>
        <w:t xml:space="preserve"> гласова</w:t>
      </w:r>
      <w:r w:rsidR="00245081">
        <w:rPr>
          <w:lang w:val="sr-Cyrl-RS"/>
        </w:rPr>
        <w:t xml:space="preserve"> </w:t>
      </w:r>
      <w:r w:rsidR="00D7208C">
        <w:rPr>
          <w:lang w:val="sr-Cyrl-RS"/>
        </w:rPr>
        <w:t xml:space="preserve">(са </w:t>
      </w:r>
      <w:r w:rsidR="00EB4CB7">
        <w:rPr>
          <w:lang w:val="sr-Cyrl-RS"/>
        </w:rPr>
        <w:t>10 гласова „за“</w:t>
      </w:r>
      <w:r w:rsidR="00245081">
        <w:rPr>
          <w:lang w:val="sr-Cyrl-RS"/>
        </w:rPr>
        <w:t>, један члан Одбора није гласао</w:t>
      </w:r>
      <w:r w:rsidR="00EB4CB7">
        <w:rPr>
          <w:lang w:val="sr-Cyrl-RS"/>
        </w:rPr>
        <w:t>)</w:t>
      </w:r>
      <w:r w:rsidR="00EB4CB7">
        <w:t xml:space="preserve"> </w:t>
      </w:r>
      <w:r w:rsidR="00EB4CB7">
        <w:rPr>
          <w:lang w:val="sr-Cyrl-RS"/>
        </w:rPr>
        <w:t xml:space="preserve">усвојио предлог Одбора да се </w:t>
      </w:r>
      <w:r w:rsidRPr="00184A77">
        <w:rPr>
          <w:lang w:val="sr-Cyrl-RS"/>
        </w:rPr>
        <w:t>прва тачка дневног реда затвори за јавност.</w:t>
      </w:r>
      <w:proofErr w:type="gramEnd"/>
    </w:p>
    <w:p w:rsidR="00660A24" w:rsidRPr="00222FF7" w:rsidRDefault="00660A24" w:rsidP="00222FF7">
      <w:pPr>
        <w:jc w:val="both"/>
        <w:rPr>
          <w:bCs/>
          <w:color w:val="000000" w:themeColor="text1"/>
          <w:lang w:val="sr-Cyrl-RS"/>
        </w:rPr>
      </w:pPr>
    </w:p>
    <w:p w:rsidR="00497249" w:rsidRPr="00497249" w:rsidRDefault="00660A24" w:rsidP="00497249">
      <w:pPr>
        <w:jc w:val="both"/>
        <w:rPr>
          <w:b/>
          <w:lang w:val="sr-Cyrl-RS"/>
        </w:rPr>
      </w:pPr>
      <w:proofErr w:type="spellStart"/>
      <w:r w:rsidRPr="00BB24E8">
        <w:rPr>
          <w:b/>
          <w:bCs/>
          <w:color w:val="000000" w:themeColor="text1"/>
          <w:u w:val="single"/>
        </w:rPr>
        <w:t>Прва</w:t>
      </w:r>
      <w:proofErr w:type="spellEnd"/>
      <w:r w:rsidRPr="00BB24E8">
        <w:rPr>
          <w:b/>
          <w:bCs/>
          <w:color w:val="000000" w:themeColor="text1"/>
          <w:u w:val="single"/>
        </w:rPr>
        <w:t xml:space="preserve"> </w:t>
      </w:r>
      <w:proofErr w:type="spellStart"/>
      <w:r w:rsidRPr="00BB24E8">
        <w:rPr>
          <w:b/>
          <w:bCs/>
          <w:color w:val="000000" w:themeColor="text1"/>
          <w:u w:val="single"/>
        </w:rPr>
        <w:t>тачка</w:t>
      </w:r>
      <w:proofErr w:type="spellEnd"/>
      <w:r w:rsidRPr="00BB24E8">
        <w:rPr>
          <w:b/>
          <w:bCs/>
          <w:color w:val="000000" w:themeColor="text1"/>
          <w:u w:val="single"/>
        </w:rPr>
        <w:t xml:space="preserve"> </w:t>
      </w:r>
      <w:proofErr w:type="spellStart"/>
      <w:r w:rsidRPr="00BB24E8">
        <w:rPr>
          <w:b/>
          <w:bCs/>
          <w:color w:val="000000" w:themeColor="text1"/>
          <w:u w:val="single"/>
        </w:rPr>
        <w:t>дневног</w:t>
      </w:r>
      <w:proofErr w:type="spellEnd"/>
      <w:r w:rsidRPr="00BB24E8">
        <w:rPr>
          <w:b/>
          <w:bCs/>
          <w:color w:val="000000" w:themeColor="text1"/>
          <w:u w:val="single"/>
        </w:rPr>
        <w:t xml:space="preserve"> </w:t>
      </w:r>
      <w:proofErr w:type="spellStart"/>
      <w:r w:rsidRPr="00BB24E8">
        <w:rPr>
          <w:b/>
          <w:bCs/>
          <w:color w:val="000000" w:themeColor="text1"/>
          <w:u w:val="single"/>
        </w:rPr>
        <w:t>реда</w:t>
      </w:r>
      <w:proofErr w:type="spellEnd"/>
      <w:r w:rsidRPr="00BB24E8">
        <w:rPr>
          <w:bCs/>
          <w:color w:val="000000" w:themeColor="text1"/>
        </w:rPr>
        <w:t xml:space="preserve">: </w:t>
      </w:r>
      <w:proofErr w:type="gramStart"/>
      <w:r w:rsidR="00497249" w:rsidRPr="00497249">
        <w:rPr>
          <w:b/>
          <w:bCs/>
          <w:lang w:val="sr-Cyrl-CS"/>
        </w:rPr>
        <w:t>Разматрање  Предлога</w:t>
      </w:r>
      <w:proofErr w:type="gramEnd"/>
      <w:r w:rsidR="00497249" w:rsidRPr="00497249">
        <w:rPr>
          <w:b/>
          <w:bCs/>
          <w:lang w:val="sr-Cyrl-CS"/>
        </w:rPr>
        <w:t xml:space="preserve"> п</w:t>
      </w:r>
      <w:r w:rsidR="00497249" w:rsidRPr="00497249">
        <w:rPr>
          <w:rFonts w:eastAsia="Calibri"/>
          <w:b/>
          <w:lang w:val="sr-Cyrl-CS"/>
        </w:rPr>
        <w:t>реговарачке позиције Републике Србије за Међувладину конференцију о приступању Републике Србије Европској унији</w:t>
      </w:r>
      <w:r w:rsidR="00497249" w:rsidRPr="00497249">
        <w:rPr>
          <w:b/>
          <w:bCs/>
          <w:lang w:val="sr-Cyrl-CS"/>
        </w:rPr>
        <w:t xml:space="preserve"> </w:t>
      </w:r>
      <w:r w:rsidR="00497249" w:rsidRPr="00497249">
        <w:rPr>
          <w:rFonts w:eastAsia="Calibri"/>
          <w:b/>
          <w:lang w:val="sr-Cyrl-CS"/>
        </w:rPr>
        <w:t xml:space="preserve">за Поглавље </w:t>
      </w:r>
      <w:r w:rsidR="00497249" w:rsidRPr="00497249">
        <w:rPr>
          <w:b/>
          <w:lang w:val="sr-Cyrl-RS"/>
        </w:rPr>
        <w:t xml:space="preserve">17- Економска и монетарна политика, који носи ознаку </w:t>
      </w:r>
      <w:r w:rsidR="00497249" w:rsidRPr="00497249">
        <w:rPr>
          <w:b/>
          <w:lang w:val="sr-Latn-RS"/>
        </w:rPr>
        <w:t>„</w:t>
      </w:r>
      <w:r w:rsidR="00497249" w:rsidRPr="00497249">
        <w:rPr>
          <w:b/>
          <w:lang w:val="sr-Cyrl-RS"/>
        </w:rPr>
        <w:t>РЕСТРИКТИВНО</w:t>
      </w:r>
      <w:r w:rsidR="00497249" w:rsidRPr="00497249">
        <w:rPr>
          <w:b/>
          <w:lang w:val="sr-Latn-RS"/>
        </w:rPr>
        <w:t>“</w:t>
      </w:r>
      <w:r w:rsidR="00497249" w:rsidRPr="00497249">
        <w:rPr>
          <w:b/>
          <w:lang w:val="sr-Cyrl-RS"/>
        </w:rPr>
        <w:t>.</w:t>
      </w:r>
    </w:p>
    <w:p w:rsidR="007861B4" w:rsidRDefault="00497249" w:rsidP="00497249">
      <w:pPr>
        <w:ind w:firstLine="720"/>
        <w:jc w:val="both"/>
        <w:rPr>
          <w:rStyle w:val="FontStyle11"/>
          <w:rFonts w:ascii="Times New Roman" w:hAnsi="Times New Roman" w:cs="Times New Roman"/>
          <w:color w:val="000000" w:themeColor="text1"/>
          <w:lang w:val="sr-Cyrl-RS"/>
        </w:rPr>
      </w:pPr>
      <w:r>
        <w:rPr>
          <w:color w:val="000000" w:themeColor="text1"/>
          <w:lang w:val="sr-Cyrl-RS"/>
        </w:rPr>
        <w:t>Бранислав Зороја</w:t>
      </w:r>
      <w:r w:rsidR="00164332">
        <w:rPr>
          <w:color w:val="000000" w:themeColor="text1"/>
          <w:lang w:val="sr-Cyrl-RS"/>
        </w:rPr>
        <w:t xml:space="preserve">, </w:t>
      </w:r>
      <w:r>
        <w:rPr>
          <w:shd w:val="clear" w:color="auto" w:fill="FFFFFF"/>
          <w:lang w:val="sr-Cyrl-RS"/>
        </w:rPr>
        <w:t>виши саветник у Сектору за монетарне операције Народне банке Србије и председник Преговарачке групе за Поглавље 17</w:t>
      </w:r>
      <w:r>
        <w:rPr>
          <w:color w:val="000000" w:themeColor="text1"/>
          <w:lang w:val="sr-Cyrl-RS"/>
        </w:rPr>
        <w:t xml:space="preserve"> и Љубица Матић,</w:t>
      </w:r>
      <w:r w:rsidRPr="00497249">
        <w:rPr>
          <w:lang w:val="sr-Cyrl-RS"/>
        </w:rPr>
        <w:t xml:space="preserve"> </w:t>
      </w:r>
      <w:r>
        <w:rPr>
          <w:lang w:val="sr-Cyrl-RS"/>
        </w:rPr>
        <w:t>Сектор за макроекономске и фискалне анализе у Министарству финансија</w:t>
      </w:r>
      <w:r>
        <w:rPr>
          <w:color w:val="000000" w:themeColor="text1"/>
          <w:lang w:val="sr-Cyrl-RS"/>
        </w:rPr>
        <w:t xml:space="preserve">  представили</w:t>
      </w:r>
      <w:r w:rsidR="00164332">
        <w:rPr>
          <w:color w:val="000000" w:themeColor="text1"/>
          <w:lang w:val="sr-Cyrl-RS"/>
        </w:rPr>
        <w:t xml:space="preserve"> </w:t>
      </w:r>
      <w:r>
        <w:rPr>
          <w:color w:val="000000" w:themeColor="text1"/>
          <w:lang w:val="sr-Cyrl-RS"/>
        </w:rPr>
        <w:t>су</w:t>
      </w:r>
      <w:r w:rsidR="007861B4">
        <w:rPr>
          <w:color w:val="000000" w:themeColor="text1"/>
          <w:lang w:val="sr-Cyrl-RS"/>
        </w:rPr>
        <w:t xml:space="preserve"> П</w:t>
      </w:r>
      <w:r w:rsidR="00164332">
        <w:rPr>
          <w:color w:val="000000" w:themeColor="text1"/>
          <w:lang w:val="sr-Cyrl-RS"/>
        </w:rPr>
        <w:t xml:space="preserve">редлог преговарачке позиције за </w:t>
      </w:r>
      <w:r w:rsidR="007861B4">
        <w:rPr>
          <w:color w:val="000000" w:themeColor="text1"/>
          <w:lang w:val="sr-Cyrl-RS"/>
        </w:rPr>
        <w:t xml:space="preserve">Поглавље </w:t>
      </w:r>
      <w:r>
        <w:rPr>
          <w:color w:val="000000" w:themeColor="text1"/>
          <w:lang w:val="sr-Cyrl-RS"/>
        </w:rPr>
        <w:t>17</w:t>
      </w:r>
      <w:r w:rsidR="00DC50E3">
        <w:rPr>
          <w:color w:val="000000" w:themeColor="text1"/>
          <w:lang w:val="sr-Cyrl-RS"/>
        </w:rPr>
        <w:t xml:space="preserve"> – </w:t>
      </w:r>
      <w:r>
        <w:rPr>
          <w:color w:val="000000" w:themeColor="text1"/>
          <w:lang w:val="sr-Cyrl-RS"/>
        </w:rPr>
        <w:t>Економска и монетарна политика</w:t>
      </w:r>
      <w:r w:rsidR="00164332">
        <w:rPr>
          <w:color w:val="000000" w:themeColor="text1"/>
          <w:lang w:val="sr-Cyrl-RS"/>
        </w:rPr>
        <w:t>.</w:t>
      </w:r>
    </w:p>
    <w:p w:rsidR="00C444B5" w:rsidRDefault="00222FF7" w:rsidP="00222FF7">
      <w:pPr>
        <w:ind w:firstLine="720"/>
        <w:jc w:val="both"/>
        <w:rPr>
          <w:rStyle w:val="FontStyle11"/>
          <w:rFonts w:ascii="Times New Roman" w:hAnsi="Times New Roman" w:cs="Times New Roman"/>
          <w:color w:val="000000" w:themeColor="text1"/>
          <w:lang w:val="sr-Cyrl-RS"/>
        </w:rPr>
      </w:pPr>
      <w:r>
        <w:rPr>
          <w:rStyle w:val="FontStyle11"/>
          <w:rFonts w:ascii="Times New Roman" w:hAnsi="Times New Roman" w:cs="Times New Roman"/>
          <w:color w:val="000000" w:themeColor="text1"/>
          <w:lang w:val="sr-Cyrl-RS"/>
        </w:rPr>
        <w:t>Поводом ове тачке дневног реда н</w:t>
      </w:r>
      <w:r w:rsidR="00C124E3">
        <w:rPr>
          <w:rStyle w:val="FontStyle11"/>
          <w:rFonts w:ascii="Times New Roman" w:hAnsi="Times New Roman" w:cs="Times New Roman"/>
          <w:color w:val="000000" w:themeColor="text1"/>
          <w:lang w:val="sr-Cyrl-RS"/>
        </w:rPr>
        <w:t>ије било дискусије</w:t>
      </w:r>
      <w:r w:rsidR="007F4938">
        <w:rPr>
          <w:rStyle w:val="FontStyle11"/>
          <w:rFonts w:ascii="Times New Roman" w:hAnsi="Times New Roman" w:cs="Times New Roman"/>
          <w:color w:val="000000" w:themeColor="text1"/>
          <w:lang w:val="sr-Cyrl-RS"/>
        </w:rPr>
        <w:t>.</w:t>
      </w:r>
    </w:p>
    <w:p w:rsidR="00A41291" w:rsidRPr="00222FF7" w:rsidRDefault="00A41291" w:rsidP="00222FF7">
      <w:pPr>
        <w:ind w:firstLine="720"/>
        <w:jc w:val="both"/>
        <w:rPr>
          <w:color w:val="000000" w:themeColor="text1"/>
          <w:lang w:val="sr-Cyrl-RS"/>
        </w:rPr>
      </w:pPr>
    </w:p>
    <w:p w:rsidR="00C444B5" w:rsidRDefault="00C444B5" w:rsidP="00C444B5">
      <w:pPr>
        <w:ind w:firstLine="720"/>
        <w:jc w:val="both"/>
        <w:rPr>
          <w:lang w:val="sr-Cyrl-RS"/>
        </w:rPr>
      </w:pPr>
      <w:r>
        <w:rPr>
          <w:lang w:val="sr-Cyrl-CS"/>
        </w:rPr>
        <w:t xml:space="preserve">Одбор је одлучио </w:t>
      </w:r>
      <w:r w:rsidR="00497249">
        <w:rPr>
          <w:lang w:val="sr-Cyrl-RS"/>
        </w:rPr>
        <w:t>(са десет</w:t>
      </w:r>
      <w:r w:rsidR="007A7294">
        <w:rPr>
          <w:lang w:val="sr-Cyrl-RS"/>
        </w:rPr>
        <w:t xml:space="preserve"> гласова  „за“, </w:t>
      </w:r>
      <w:r w:rsidR="007A7294">
        <w:t xml:space="preserve"> </w:t>
      </w:r>
      <w:r w:rsidR="007A7294">
        <w:rPr>
          <w:lang w:val="sr-Cyrl-RS"/>
        </w:rPr>
        <w:t xml:space="preserve">један члан Одбора није гласао) </w:t>
      </w:r>
      <w:r>
        <w:rPr>
          <w:lang w:val="sr-Cyrl-CS"/>
        </w:rPr>
        <w:t xml:space="preserve">да </w:t>
      </w:r>
      <w:r>
        <w:rPr>
          <w:lang w:val="sr-Cyrl-RS"/>
        </w:rPr>
        <w:t>Одбору за европске интеграције,</w:t>
      </w:r>
      <w:r w:rsidRPr="00C444B5">
        <w:rPr>
          <w:lang w:val="sr-Cyrl-RS"/>
        </w:rPr>
        <w:t xml:space="preserve"> </w:t>
      </w:r>
      <w:r>
        <w:rPr>
          <w:lang w:val="sr-Cyrl-RS"/>
        </w:rPr>
        <w:t xml:space="preserve"> на основу члана 55. Пословника Народне скупштине </w:t>
      </w:r>
      <w:r>
        <w:rPr>
          <w:color w:val="000000"/>
          <w:shd w:val="clear" w:color="auto" w:fill="FFFFFF"/>
          <w:lang w:val="sr-Cyrl-RS"/>
        </w:rPr>
        <w:t>и тачке 3. Одлуке о поступку разматрања предлога преговарачке позиције у процесу преговора о приступању Р</w:t>
      </w:r>
      <w:r w:rsidR="00D15FB9">
        <w:rPr>
          <w:color w:val="000000"/>
          <w:shd w:val="clear" w:color="auto" w:fill="FFFFFF"/>
          <w:lang w:val="sr-Cyrl-RS"/>
        </w:rPr>
        <w:t xml:space="preserve">епублике Србије Европској унији, </w:t>
      </w:r>
      <w:r>
        <w:rPr>
          <w:lang w:val="sr-Cyrl-RS"/>
        </w:rPr>
        <w:t>поднесе</w:t>
      </w:r>
      <w:r w:rsidR="00222FF7">
        <w:rPr>
          <w:lang w:val="sr-Cyrl-RS"/>
        </w:rPr>
        <w:t xml:space="preserve"> </w:t>
      </w:r>
      <w:r>
        <w:rPr>
          <w:lang w:val="sr-Cyrl-RS"/>
        </w:rPr>
        <w:t xml:space="preserve">следећи </w:t>
      </w:r>
    </w:p>
    <w:p w:rsidR="008D06AC" w:rsidRDefault="008D06AC" w:rsidP="008D06AC">
      <w:pPr>
        <w:rPr>
          <w:color w:val="000000"/>
          <w:shd w:val="clear" w:color="auto" w:fill="FFFFFF"/>
          <w:lang w:val="sr-Cyrl-RS"/>
        </w:rPr>
      </w:pPr>
    </w:p>
    <w:p w:rsidR="008D06AC" w:rsidRDefault="008D06AC" w:rsidP="008D06AC">
      <w:pPr>
        <w:jc w:val="center"/>
        <w:rPr>
          <w:color w:val="000000"/>
          <w:shd w:val="clear" w:color="auto" w:fill="FFFFFF"/>
          <w:lang w:val="sr-Cyrl-RS"/>
        </w:rPr>
      </w:pPr>
      <w:r>
        <w:rPr>
          <w:color w:val="000000"/>
          <w:shd w:val="clear" w:color="auto" w:fill="FFFFFF"/>
          <w:lang w:val="sr-Cyrl-RS"/>
        </w:rPr>
        <w:t>И З В Е Ш Т А Ј</w:t>
      </w:r>
    </w:p>
    <w:p w:rsidR="00C444B5" w:rsidRDefault="00C444B5" w:rsidP="00E74FF3">
      <w:pPr>
        <w:tabs>
          <w:tab w:val="left" w:pos="1418"/>
        </w:tabs>
        <w:jc w:val="both"/>
        <w:rPr>
          <w:color w:val="000000"/>
          <w:shd w:val="clear" w:color="auto" w:fill="FFFFFF"/>
          <w:lang w:val="sr-Cyrl-RS"/>
        </w:rPr>
      </w:pPr>
    </w:p>
    <w:p w:rsidR="00E02B8E" w:rsidRDefault="008D06AC" w:rsidP="00C444B5">
      <w:pPr>
        <w:tabs>
          <w:tab w:val="left" w:pos="1418"/>
        </w:tabs>
        <w:jc w:val="both"/>
        <w:rPr>
          <w:color w:val="000000"/>
          <w:shd w:val="clear" w:color="auto" w:fill="FFFFFF"/>
          <w:lang w:val="sr-Cyrl-RS"/>
        </w:rPr>
      </w:pPr>
      <w:r>
        <w:rPr>
          <w:color w:val="000000"/>
          <w:shd w:val="clear" w:color="auto" w:fill="FFFFFF"/>
          <w:lang w:val="sr-Cyrl-RS"/>
        </w:rPr>
        <w:t xml:space="preserve">            Одбор за </w:t>
      </w:r>
      <w:r>
        <w:rPr>
          <w:lang w:val="ru-RU"/>
        </w:rPr>
        <w:t>финансије, републички буџет и контролу трошења јавних средстава</w:t>
      </w:r>
      <w:r>
        <w:rPr>
          <w:color w:val="000000"/>
          <w:shd w:val="clear" w:color="auto" w:fill="FFFFFF"/>
          <w:lang w:val="sr-Cyrl-RS"/>
        </w:rPr>
        <w:t xml:space="preserve"> </w:t>
      </w:r>
      <w:r>
        <w:rPr>
          <w:shd w:val="clear" w:color="auto" w:fill="FFFFFF"/>
          <w:lang w:val="sr-Cyrl-RS"/>
        </w:rPr>
        <w:t xml:space="preserve">већином гласова </w:t>
      </w:r>
      <w:r>
        <w:rPr>
          <w:color w:val="000000"/>
          <w:shd w:val="clear" w:color="auto" w:fill="FFFFFF"/>
          <w:lang w:val="sr-Cyrl-RS"/>
        </w:rPr>
        <w:t xml:space="preserve">даје позитивно мишљење на </w:t>
      </w:r>
      <w:r>
        <w:rPr>
          <w:lang w:val="sr-Cyrl-RS"/>
        </w:rPr>
        <w:t>Предлог преговарачке позиције Републике Србије за Међувладину конференцију о приступању Републике Србиј</w:t>
      </w:r>
      <w:r w:rsidR="00A41291">
        <w:rPr>
          <w:lang w:val="sr-Cyrl-RS"/>
        </w:rPr>
        <w:t>е Европској унији за Поглавље 17</w:t>
      </w:r>
      <w:r>
        <w:t xml:space="preserve"> - </w:t>
      </w:r>
      <w:r>
        <w:rPr>
          <w:lang w:val="sr-Cyrl-RS"/>
        </w:rPr>
        <w:t xml:space="preserve"> </w:t>
      </w:r>
      <w:r w:rsidR="00A41291">
        <w:rPr>
          <w:lang w:val="sr-Cyrl-RS"/>
        </w:rPr>
        <w:t>Економска и монетарна политика</w:t>
      </w:r>
      <w:r>
        <w:rPr>
          <w:lang w:val="sr-Cyrl-RS"/>
        </w:rPr>
        <w:t>.</w:t>
      </w:r>
      <w:r>
        <w:rPr>
          <w:color w:val="000000"/>
          <w:shd w:val="clear" w:color="auto" w:fill="FFFFFF"/>
          <w:lang w:val="sr-Cyrl-RS"/>
        </w:rPr>
        <w:t xml:space="preserve"> </w:t>
      </w:r>
    </w:p>
    <w:p w:rsidR="00AF41EF" w:rsidRPr="00C444B5" w:rsidRDefault="00AF41EF" w:rsidP="00C444B5">
      <w:pPr>
        <w:tabs>
          <w:tab w:val="left" w:pos="1418"/>
        </w:tabs>
        <w:jc w:val="both"/>
        <w:rPr>
          <w:color w:val="000000"/>
          <w:shd w:val="clear" w:color="auto" w:fill="FFFFFF"/>
          <w:lang w:val="sr-Cyrl-RS"/>
        </w:rPr>
      </w:pPr>
    </w:p>
    <w:p w:rsidR="00E02B8E" w:rsidRDefault="00D15FB9" w:rsidP="00AD45B3">
      <w:pPr>
        <w:jc w:val="both"/>
      </w:pPr>
      <w:r>
        <w:rPr>
          <w:lang w:val="sr-Cyrl-RS"/>
        </w:rPr>
        <w:tab/>
        <w:t>З</w:t>
      </w:r>
      <w:r w:rsidR="00E02B8E">
        <w:rPr>
          <w:lang w:val="sr-Cyrl-RS"/>
        </w:rPr>
        <w:t xml:space="preserve">а известиоца Одбора на седници Одбора за европске интеграције </w:t>
      </w:r>
      <w:r>
        <w:rPr>
          <w:lang w:val="sr-Cyrl-RS"/>
        </w:rPr>
        <w:t xml:space="preserve">одређена је </w:t>
      </w:r>
      <w:r w:rsidR="00E02B8E">
        <w:rPr>
          <w:lang w:val="sr-Cyrl-RS"/>
        </w:rPr>
        <w:t>др Александр</w:t>
      </w:r>
      <w:r>
        <w:rPr>
          <w:lang w:val="sr-Cyrl-RS"/>
        </w:rPr>
        <w:t>а</w:t>
      </w:r>
      <w:r w:rsidR="00E02B8E">
        <w:rPr>
          <w:lang w:val="sr-Cyrl-RS"/>
        </w:rPr>
        <w:t xml:space="preserve"> Томић</w:t>
      </w:r>
      <w:r>
        <w:rPr>
          <w:lang w:val="sr-Cyrl-RS"/>
        </w:rPr>
        <w:t>, председник Одбора</w:t>
      </w:r>
      <w:r w:rsidR="00E02B8E">
        <w:rPr>
          <w:lang w:val="sr-Cyrl-RS"/>
        </w:rPr>
        <w:t>.</w:t>
      </w:r>
    </w:p>
    <w:p w:rsidR="00E9191C" w:rsidRPr="00E9191C" w:rsidRDefault="00E9191C" w:rsidP="00AD45B3">
      <w:pPr>
        <w:jc w:val="both"/>
      </w:pPr>
    </w:p>
    <w:p w:rsidR="00DC50E3" w:rsidRDefault="00D15FB9" w:rsidP="00222FF7">
      <w:pPr>
        <w:ind w:firstLine="720"/>
        <w:jc w:val="both"/>
        <w:rPr>
          <w:lang w:val="ru-RU"/>
        </w:rPr>
      </w:pPr>
      <w:r>
        <w:rPr>
          <w:lang w:val="ru-RU"/>
        </w:rPr>
        <w:t>Одбор је, н</w:t>
      </w:r>
      <w:r w:rsidR="00DC50E3" w:rsidRPr="00DC50E3">
        <w:rPr>
          <w:lang w:val="ru-RU"/>
        </w:rPr>
        <w:t>а основу члана 256. Пословника Народне скупштине</w:t>
      </w:r>
      <w:r w:rsidR="006E3983">
        <w:rPr>
          <w:lang w:val="ru-RU"/>
        </w:rPr>
        <w:t>,</w:t>
      </w:r>
      <w:r w:rsidR="00AD45B3">
        <w:rPr>
          <w:lang w:val="ru-RU"/>
        </w:rPr>
        <w:t xml:space="preserve"> </w:t>
      </w:r>
      <w:r w:rsidR="00EB1E06">
        <w:rPr>
          <w:lang w:val="ru-RU"/>
        </w:rPr>
        <w:t>већином гласова (</w:t>
      </w:r>
      <w:r w:rsidR="00EB1E06">
        <w:rPr>
          <w:lang w:val="sr-Cyrl-RS"/>
        </w:rPr>
        <w:t xml:space="preserve">са десет гласова  „за“, </w:t>
      </w:r>
      <w:r w:rsidR="00EB1E06">
        <w:t xml:space="preserve"> </w:t>
      </w:r>
      <w:r w:rsidR="00EB1E06">
        <w:rPr>
          <w:lang w:val="sr-Cyrl-RS"/>
        </w:rPr>
        <w:t>један члан Одбора није гласао)</w:t>
      </w:r>
      <w:r w:rsidR="00222FF7">
        <w:rPr>
          <w:lang w:val="ru-RU"/>
        </w:rPr>
        <w:t xml:space="preserve"> донео одлуку</w:t>
      </w:r>
      <w:r w:rsidR="00AD45B3">
        <w:rPr>
          <w:lang w:val="ru-RU"/>
        </w:rPr>
        <w:t xml:space="preserve"> </w:t>
      </w:r>
      <w:r w:rsidR="00E02B8E" w:rsidRPr="007F4938">
        <w:rPr>
          <w:lang w:val="sr-Cyrl-RS"/>
        </w:rPr>
        <w:t>да дâ</w:t>
      </w:r>
      <w:r w:rsidR="00DC50E3" w:rsidRPr="00DC50E3">
        <w:rPr>
          <w:lang w:val="ru-RU"/>
        </w:rPr>
        <w:t xml:space="preserve"> </w:t>
      </w:r>
      <w:r w:rsidR="00E02B8E">
        <w:rPr>
          <w:lang w:val="ru-RU"/>
        </w:rPr>
        <w:t>следеће</w:t>
      </w:r>
      <w:r w:rsidR="00DC50E3" w:rsidRPr="00DC50E3">
        <w:rPr>
          <w:lang w:val="ru-RU"/>
        </w:rPr>
        <w:t xml:space="preserve"> саопштење за јавност</w:t>
      </w:r>
      <w:r w:rsidR="00E02B8E">
        <w:rPr>
          <w:lang w:val="ru-RU"/>
        </w:rPr>
        <w:t xml:space="preserve"> са ове седнице</w:t>
      </w:r>
      <w:r w:rsidR="00DC50E3" w:rsidRPr="00DC50E3">
        <w:rPr>
          <w:lang w:val="ru-RU"/>
        </w:rPr>
        <w:t>:</w:t>
      </w:r>
    </w:p>
    <w:p w:rsidR="00E9191C" w:rsidRDefault="00A41291" w:rsidP="00DC50E3">
      <w:pPr>
        <w:tabs>
          <w:tab w:val="left" w:pos="1418"/>
        </w:tabs>
        <w:ind w:firstLine="720"/>
        <w:jc w:val="both"/>
        <w:rPr>
          <w:color w:val="000000"/>
          <w:shd w:val="clear" w:color="auto" w:fill="FFFFFF"/>
          <w:lang w:val="sr-Cyrl-RS"/>
        </w:rPr>
      </w:pPr>
      <w:r>
        <w:rPr>
          <w:color w:val="000000"/>
          <w:shd w:val="clear" w:color="auto" w:fill="FFFFFF"/>
          <w:lang w:val="sr-Cyrl-RS"/>
        </w:rPr>
        <w:t xml:space="preserve">„Одбор за финансије, републички буџет и контролу трошења јавних средстава је, на седници одржаној 8. марта 2018. године, у делу седнице који је био затворен за јавност, размотрио и дао позитивно мишљење на </w:t>
      </w:r>
      <w:r>
        <w:rPr>
          <w:lang w:val="sr-Cyrl-RS"/>
        </w:rPr>
        <w:t xml:space="preserve">Предлог преговарачке позиције </w:t>
      </w:r>
      <w:r>
        <w:rPr>
          <w:lang w:val="sr-Cyrl-RS"/>
        </w:rPr>
        <w:lastRenderedPageBreak/>
        <w:t>Републике Србије за Међувладину конференцију о приступању Републике Србије Европској унији за Поглавље 17</w:t>
      </w:r>
      <w:r>
        <w:t xml:space="preserve"> - </w:t>
      </w:r>
      <w:r>
        <w:rPr>
          <w:lang w:val="sr-Cyrl-RS"/>
        </w:rPr>
        <w:t xml:space="preserve"> Економска и монетарна политика.</w:t>
      </w:r>
      <w:r>
        <w:rPr>
          <w:color w:val="000000"/>
          <w:shd w:val="clear" w:color="auto" w:fill="FFFFFF"/>
          <w:lang w:val="sr-Cyrl-RS"/>
        </w:rPr>
        <w:t>“</w:t>
      </w:r>
    </w:p>
    <w:p w:rsidR="001601C3" w:rsidRDefault="001601C3" w:rsidP="00DC50E3">
      <w:pPr>
        <w:tabs>
          <w:tab w:val="left" w:pos="1418"/>
        </w:tabs>
        <w:ind w:firstLine="720"/>
        <w:jc w:val="both"/>
        <w:rPr>
          <w:color w:val="000000"/>
          <w:shd w:val="clear" w:color="auto" w:fill="FFFFFF"/>
          <w:lang w:val="sr-Cyrl-RS"/>
        </w:rPr>
      </w:pPr>
    </w:p>
    <w:p w:rsidR="00EB1E06" w:rsidRDefault="001601C3" w:rsidP="00DC50E3">
      <w:pPr>
        <w:tabs>
          <w:tab w:val="left" w:pos="1418"/>
        </w:tabs>
        <w:ind w:firstLine="720"/>
        <w:jc w:val="both"/>
        <w:rPr>
          <w:color w:val="000000"/>
          <w:shd w:val="clear" w:color="auto" w:fill="FFFFFF"/>
          <w:lang w:val="sr-Cyrl-RS"/>
        </w:rPr>
      </w:pPr>
      <w:r>
        <w:rPr>
          <w:color w:val="000000"/>
          <w:shd w:val="clear" w:color="auto" w:fill="FFFFFF"/>
          <w:lang w:val="sr-Cyrl-RS"/>
        </w:rPr>
        <w:t>Након завршетка прве тачке дневног реда седница је отворена за јавност.</w:t>
      </w:r>
    </w:p>
    <w:p w:rsidR="001601C3" w:rsidRDefault="001601C3" w:rsidP="00DC50E3">
      <w:pPr>
        <w:tabs>
          <w:tab w:val="left" w:pos="1418"/>
        </w:tabs>
        <w:ind w:firstLine="720"/>
        <w:jc w:val="both"/>
        <w:rPr>
          <w:color w:val="000000"/>
          <w:shd w:val="clear" w:color="auto" w:fill="FFFFFF"/>
          <w:lang w:val="sr-Cyrl-RS"/>
        </w:rPr>
      </w:pPr>
    </w:p>
    <w:p w:rsidR="001601C3" w:rsidRDefault="00EB1E06" w:rsidP="00EB1E06">
      <w:pPr>
        <w:tabs>
          <w:tab w:val="left" w:pos="1418"/>
        </w:tabs>
        <w:jc w:val="both"/>
        <w:rPr>
          <w:b/>
          <w:bCs/>
          <w:lang w:val="sr-Cyrl-CS"/>
        </w:rPr>
      </w:pPr>
      <w:r w:rsidRPr="00F47BE8">
        <w:rPr>
          <w:b/>
          <w:u w:val="single"/>
          <w:lang w:val="sr-Cyrl-RS"/>
        </w:rPr>
        <w:t>Друга тачка дневног ред</w:t>
      </w:r>
      <w:r w:rsidRPr="00F10E0C">
        <w:rPr>
          <w:b/>
          <w:u w:val="single"/>
          <w:lang w:val="sr-Cyrl-RS"/>
        </w:rPr>
        <w:t>а</w:t>
      </w:r>
      <w:r w:rsidRPr="00F10E0C">
        <w:rPr>
          <w:b/>
          <w:lang w:val="sr-Cyrl-RS"/>
        </w:rPr>
        <w:t>:</w:t>
      </w:r>
      <w:r>
        <w:rPr>
          <w:b/>
          <w:lang w:val="sr-Cyrl-RS"/>
        </w:rPr>
        <w:t xml:space="preserve"> </w:t>
      </w:r>
      <w:r w:rsidRPr="00EB1E06">
        <w:rPr>
          <w:bCs/>
          <w:lang w:val="sr-Cyrl-CS"/>
        </w:rPr>
        <w:t xml:space="preserve"> </w:t>
      </w:r>
      <w:r w:rsidRPr="00EB1E06">
        <w:rPr>
          <w:b/>
          <w:bCs/>
          <w:lang w:val="sr-Cyrl-CS"/>
        </w:rPr>
        <w:t>Покретање поступка за избор члана Комисије за хартије од вредности</w:t>
      </w:r>
      <w:r w:rsidR="001601C3">
        <w:rPr>
          <w:b/>
          <w:bCs/>
          <w:lang w:val="sr-Cyrl-CS"/>
        </w:rPr>
        <w:t>.</w:t>
      </w:r>
    </w:p>
    <w:p w:rsidR="001601C3" w:rsidRDefault="001601C3" w:rsidP="001601C3">
      <w:pPr>
        <w:ind w:firstLine="720"/>
        <w:jc w:val="both"/>
        <w:rPr>
          <w:bCs/>
          <w:lang w:val="sr-Cyrl-CS"/>
        </w:rPr>
      </w:pPr>
      <w:r w:rsidRPr="00F42D66">
        <w:rPr>
          <w:lang w:val="sr-Cyrl-RS"/>
        </w:rPr>
        <w:t xml:space="preserve">Председник Одбора је подсетила </w:t>
      </w:r>
      <w:r>
        <w:rPr>
          <w:lang w:val="sr-Cyrl-RS"/>
        </w:rPr>
        <w:t>чланове</w:t>
      </w:r>
      <w:r w:rsidRPr="00F42D66">
        <w:rPr>
          <w:lang w:val="sr-Cyrl-RS"/>
        </w:rPr>
        <w:t xml:space="preserve"> </w:t>
      </w:r>
      <w:r>
        <w:rPr>
          <w:lang w:val="sr-Cyrl-RS"/>
        </w:rPr>
        <w:t xml:space="preserve">да је </w:t>
      </w:r>
      <w:r>
        <w:rPr>
          <w:bCs/>
          <w:lang w:val="sr-Cyrl-CS"/>
        </w:rPr>
        <w:t xml:space="preserve">Одбор, на 35. седници 12. децембра 2017. </w:t>
      </w:r>
      <w:r w:rsidR="00CC1719">
        <w:rPr>
          <w:bCs/>
          <w:lang w:val="sr-Cyrl-CS"/>
        </w:rPr>
        <w:t>г</w:t>
      </w:r>
      <w:r>
        <w:rPr>
          <w:bCs/>
          <w:lang w:val="sr-Cyrl-CS"/>
        </w:rPr>
        <w:t>одине</w:t>
      </w:r>
      <w:r w:rsidR="00AB243A">
        <w:rPr>
          <w:bCs/>
          <w:lang w:val="sr-Cyrl-CS"/>
        </w:rPr>
        <w:t>,</w:t>
      </w:r>
      <w:r>
        <w:rPr>
          <w:bCs/>
          <w:lang w:val="sr-Cyrl-CS"/>
        </w:rPr>
        <w:t xml:space="preserve"> утврдио Предлог одлуке о престанку функције члану Комисије за хартије од вредности Жарку Милићевићу, који је поднео оставку. Предлог ове одлуке уврштен је у дневни ред седнице Народне скупштине која је управо у току. Због тога је непходно да Одбор, у складу са чланом 245.  Закона о тржишту капитала, покрене поступак за избор једног члана Комисије за хартије од вредности. </w:t>
      </w:r>
    </w:p>
    <w:p w:rsidR="001601C3" w:rsidRDefault="001601C3" w:rsidP="001601C3">
      <w:pPr>
        <w:ind w:firstLine="720"/>
        <w:jc w:val="both"/>
        <w:rPr>
          <w:lang w:val="sr-Cyrl-RS"/>
        </w:rPr>
      </w:pPr>
      <w:r>
        <w:rPr>
          <w:bCs/>
          <w:lang w:val="sr-Cyrl-CS"/>
        </w:rPr>
        <w:t xml:space="preserve">Чланом 245. Закона прописано је да </w:t>
      </w:r>
      <w:proofErr w:type="spellStart"/>
      <w:r>
        <w:t>Комисија</w:t>
      </w:r>
      <w:proofErr w:type="spellEnd"/>
      <w:r>
        <w:t xml:space="preserve"> </w:t>
      </w:r>
      <w:proofErr w:type="spellStart"/>
      <w:r>
        <w:t>има</w:t>
      </w:r>
      <w:proofErr w:type="spellEnd"/>
      <w:r>
        <w:t xml:space="preserve"> </w:t>
      </w:r>
      <w:proofErr w:type="spellStart"/>
      <w:r>
        <w:t>пет</w:t>
      </w:r>
      <w:proofErr w:type="spellEnd"/>
      <w:r>
        <w:t xml:space="preserve"> </w:t>
      </w:r>
      <w:proofErr w:type="spellStart"/>
      <w:r>
        <w:t>чланова</w:t>
      </w:r>
      <w:proofErr w:type="spellEnd"/>
      <w:r>
        <w:t xml:space="preserve">, </w:t>
      </w:r>
      <w:proofErr w:type="spellStart"/>
      <w:r>
        <w:t>укључујући</w:t>
      </w:r>
      <w:proofErr w:type="spellEnd"/>
      <w:r>
        <w:t xml:space="preserve"> и </w:t>
      </w:r>
      <w:proofErr w:type="spellStart"/>
      <w:r>
        <w:t>председника</w:t>
      </w:r>
      <w:proofErr w:type="spellEnd"/>
      <w:r>
        <w:t xml:space="preserve"> </w:t>
      </w:r>
      <w:proofErr w:type="spellStart"/>
      <w:r>
        <w:t>Комисије</w:t>
      </w:r>
      <w:proofErr w:type="spellEnd"/>
      <w:r>
        <w:t xml:space="preserve">. </w:t>
      </w:r>
      <w:proofErr w:type="spellStart"/>
      <w:r>
        <w:t>Председника</w:t>
      </w:r>
      <w:proofErr w:type="spellEnd"/>
      <w:r>
        <w:t xml:space="preserve"> и </w:t>
      </w:r>
      <w:proofErr w:type="spellStart"/>
      <w:r>
        <w:t>чланове</w:t>
      </w:r>
      <w:proofErr w:type="spellEnd"/>
      <w:r>
        <w:t xml:space="preserve"> </w:t>
      </w:r>
      <w:proofErr w:type="spellStart"/>
      <w:r>
        <w:t>Комисије</w:t>
      </w:r>
      <w:proofErr w:type="spellEnd"/>
      <w:r>
        <w:t xml:space="preserve"> </w:t>
      </w:r>
      <w:proofErr w:type="spellStart"/>
      <w:r>
        <w:t>бира</w:t>
      </w:r>
      <w:proofErr w:type="spellEnd"/>
      <w:r>
        <w:t xml:space="preserve"> и </w:t>
      </w:r>
      <w:proofErr w:type="spellStart"/>
      <w:r>
        <w:t>разрешава</w:t>
      </w:r>
      <w:proofErr w:type="spellEnd"/>
      <w:r>
        <w:t xml:space="preserve"> </w:t>
      </w:r>
      <w:proofErr w:type="spellStart"/>
      <w:r>
        <w:t>Народна</w:t>
      </w:r>
      <w:proofErr w:type="spellEnd"/>
      <w:r>
        <w:t xml:space="preserve"> </w:t>
      </w:r>
      <w:proofErr w:type="spellStart"/>
      <w:r>
        <w:t>скупштина</w:t>
      </w:r>
      <w:proofErr w:type="spellEnd"/>
      <w:r>
        <w:t xml:space="preserve"> </w:t>
      </w:r>
      <w:proofErr w:type="spellStart"/>
      <w:r>
        <w:t>Републике</w:t>
      </w:r>
      <w:proofErr w:type="spellEnd"/>
      <w:r>
        <w:t xml:space="preserve"> </w:t>
      </w:r>
      <w:proofErr w:type="spellStart"/>
      <w:r>
        <w:t>Србије</w:t>
      </w:r>
      <w:proofErr w:type="spellEnd"/>
      <w:r>
        <w:t xml:space="preserve"> </w:t>
      </w:r>
      <w:proofErr w:type="spellStart"/>
      <w:r>
        <w:t>на</w:t>
      </w:r>
      <w:proofErr w:type="spellEnd"/>
      <w:r>
        <w:t xml:space="preserve"> </w:t>
      </w:r>
      <w:proofErr w:type="spellStart"/>
      <w:r>
        <w:t>предлог</w:t>
      </w:r>
      <w:proofErr w:type="spellEnd"/>
      <w:r>
        <w:t xml:space="preserve"> </w:t>
      </w:r>
      <w:proofErr w:type="spellStart"/>
      <w:r>
        <w:t>надлежног</w:t>
      </w:r>
      <w:proofErr w:type="spellEnd"/>
      <w:r>
        <w:t xml:space="preserve"> </w:t>
      </w:r>
      <w:proofErr w:type="spellStart"/>
      <w:r>
        <w:t>радног</w:t>
      </w:r>
      <w:proofErr w:type="spellEnd"/>
      <w:r>
        <w:t xml:space="preserve"> </w:t>
      </w:r>
      <w:proofErr w:type="spellStart"/>
      <w:r>
        <w:t>тела</w:t>
      </w:r>
      <w:proofErr w:type="spellEnd"/>
      <w:r>
        <w:t xml:space="preserve"> </w:t>
      </w:r>
      <w:proofErr w:type="spellStart"/>
      <w:r>
        <w:t>за</w:t>
      </w:r>
      <w:proofErr w:type="spellEnd"/>
      <w:r>
        <w:t xml:space="preserve"> </w:t>
      </w:r>
      <w:proofErr w:type="spellStart"/>
      <w:r>
        <w:t>послове</w:t>
      </w:r>
      <w:proofErr w:type="spellEnd"/>
      <w:r>
        <w:t xml:space="preserve"> </w:t>
      </w:r>
      <w:proofErr w:type="spellStart"/>
      <w:r>
        <w:t>финансија</w:t>
      </w:r>
      <w:proofErr w:type="spellEnd"/>
      <w:r>
        <w:t xml:space="preserve"> </w:t>
      </w:r>
      <w:proofErr w:type="spellStart"/>
      <w:r>
        <w:t>Народне</w:t>
      </w:r>
      <w:proofErr w:type="spellEnd"/>
      <w:r>
        <w:t xml:space="preserve"> </w:t>
      </w:r>
      <w:proofErr w:type="spellStart"/>
      <w:r>
        <w:t>скупштине</w:t>
      </w:r>
      <w:proofErr w:type="spellEnd"/>
      <w:r>
        <w:t xml:space="preserve"> </w:t>
      </w:r>
      <w:proofErr w:type="spellStart"/>
      <w:r>
        <w:t>Републике</w:t>
      </w:r>
      <w:proofErr w:type="spellEnd"/>
      <w:r>
        <w:t xml:space="preserve"> </w:t>
      </w:r>
      <w:proofErr w:type="spellStart"/>
      <w:r>
        <w:t>Србије</w:t>
      </w:r>
      <w:proofErr w:type="spellEnd"/>
      <w:r>
        <w:t xml:space="preserve">. </w:t>
      </w:r>
      <w:proofErr w:type="spellStart"/>
      <w:r>
        <w:t>Ако</w:t>
      </w:r>
      <w:proofErr w:type="spellEnd"/>
      <w:r>
        <w:t xml:space="preserve"> </w:t>
      </w:r>
      <w:proofErr w:type="spellStart"/>
      <w:r>
        <w:t>председнику</w:t>
      </w:r>
      <w:proofErr w:type="spellEnd"/>
      <w:r>
        <w:t xml:space="preserve">, </w:t>
      </w:r>
      <w:proofErr w:type="spellStart"/>
      <w:r>
        <w:t>односно</w:t>
      </w:r>
      <w:proofErr w:type="spellEnd"/>
      <w:r>
        <w:t xml:space="preserve"> </w:t>
      </w:r>
      <w:proofErr w:type="spellStart"/>
      <w:r>
        <w:t>члану</w:t>
      </w:r>
      <w:proofErr w:type="spellEnd"/>
      <w:r>
        <w:t xml:space="preserve"> </w:t>
      </w:r>
      <w:proofErr w:type="spellStart"/>
      <w:r>
        <w:t>Комисије</w:t>
      </w:r>
      <w:proofErr w:type="spellEnd"/>
      <w:r>
        <w:t xml:space="preserve"> </w:t>
      </w:r>
      <w:proofErr w:type="spellStart"/>
      <w:r>
        <w:t>престане</w:t>
      </w:r>
      <w:proofErr w:type="spellEnd"/>
      <w:r>
        <w:t xml:space="preserve"> </w:t>
      </w:r>
      <w:proofErr w:type="spellStart"/>
      <w:r>
        <w:t>функција</w:t>
      </w:r>
      <w:proofErr w:type="spellEnd"/>
      <w:r>
        <w:t xml:space="preserve"> </w:t>
      </w:r>
      <w:proofErr w:type="spellStart"/>
      <w:r>
        <w:t>пре</w:t>
      </w:r>
      <w:proofErr w:type="spellEnd"/>
      <w:r>
        <w:t xml:space="preserve"> </w:t>
      </w:r>
      <w:proofErr w:type="spellStart"/>
      <w:r>
        <w:t>истека</w:t>
      </w:r>
      <w:proofErr w:type="spellEnd"/>
      <w:r>
        <w:t xml:space="preserve"> </w:t>
      </w:r>
      <w:proofErr w:type="spellStart"/>
      <w:r>
        <w:t>мандата</w:t>
      </w:r>
      <w:proofErr w:type="spellEnd"/>
      <w:r>
        <w:t xml:space="preserve">, </w:t>
      </w:r>
      <w:proofErr w:type="spellStart"/>
      <w:r>
        <w:t>нови</w:t>
      </w:r>
      <w:proofErr w:type="spellEnd"/>
      <w:r>
        <w:t xml:space="preserve"> </w:t>
      </w:r>
      <w:proofErr w:type="spellStart"/>
      <w:r>
        <w:t>председник</w:t>
      </w:r>
      <w:proofErr w:type="spellEnd"/>
      <w:r>
        <w:t xml:space="preserve">, </w:t>
      </w:r>
      <w:proofErr w:type="spellStart"/>
      <w:r>
        <w:t>односно</w:t>
      </w:r>
      <w:proofErr w:type="spellEnd"/>
      <w:r>
        <w:t xml:space="preserve"> </w:t>
      </w:r>
      <w:proofErr w:type="spellStart"/>
      <w:r>
        <w:t>члан</w:t>
      </w:r>
      <w:proofErr w:type="spellEnd"/>
      <w:r>
        <w:t xml:space="preserve"> </w:t>
      </w:r>
      <w:proofErr w:type="spellStart"/>
      <w:r>
        <w:t>Комисије</w:t>
      </w:r>
      <w:proofErr w:type="spellEnd"/>
      <w:r>
        <w:t xml:space="preserve"> </w:t>
      </w:r>
      <w:proofErr w:type="spellStart"/>
      <w:r>
        <w:t>бира</w:t>
      </w:r>
      <w:proofErr w:type="spellEnd"/>
      <w:r>
        <w:t xml:space="preserve"> </w:t>
      </w:r>
      <w:proofErr w:type="spellStart"/>
      <w:r>
        <w:t>се</w:t>
      </w:r>
      <w:proofErr w:type="spellEnd"/>
      <w:r>
        <w:t xml:space="preserve"> </w:t>
      </w:r>
      <w:proofErr w:type="spellStart"/>
      <w:r>
        <w:t>на</w:t>
      </w:r>
      <w:proofErr w:type="spellEnd"/>
      <w:r>
        <w:t xml:space="preserve"> </w:t>
      </w:r>
      <w:proofErr w:type="spellStart"/>
      <w:r>
        <w:t>период</w:t>
      </w:r>
      <w:proofErr w:type="spellEnd"/>
      <w:r>
        <w:t xml:space="preserve"> </w:t>
      </w:r>
      <w:proofErr w:type="spellStart"/>
      <w:r>
        <w:t>до</w:t>
      </w:r>
      <w:proofErr w:type="spellEnd"/>
      <w:r>
        <w:t xml:space="preserve"> </w:t>
      </w:r>
      <w:proofErr w:type="spellStart"/>
      <w:r>
        <w:t>истека</w:t>
      </w:r>
      <w:proofErr w:type="spellEnd"/>
      <w:r>
        <w:t xml:space="preserve"> </w:t>
      </w:r>
      <w:proofErr w:type="spellStart"/>
      <w:r>
        <w:t>мандата</w:t>
      </w:r>
      <w:proofErr w:type="spellEnd"/>
      <w:r>
        <w:t xml:space="preserve"> </w:t>
      </w:r>
      <w:proofErr w:type="spellStart"/>
      <w:r>
        <w:t>председника</w:t>
      </w:r>
      <w:proofErr w:type="spellEnd"/>
      <w:r>
        <w:t xml:space="preserve">, </w:t>
      </w:r>
      <w:proofErr w:type="spellStart"/>
      <w:r>
        <w:t>односно</w:t>
      </w:r>
      <w:proofErr w:type="spellEnd"/>
      <w:r>
        <w:t xml:space="preserve"> </w:t>
      </w:r>
      <w:proofErr w:type="spellStart"/>
      <w:r>
        <w:t>члана</w:t>
      </w:r>
      <w:proofErr w:type="spellEnd"/>
      <w:r>
        <w:t xml:space="preserve"> </w:t>
      </w:r>
      <w:proofErr w:type="spellStart"/>
      <w:r>
        <w:t>коме</w:t>
      </w:r>
      <w:proofErr w:type="spellEnd"/>
      <w:r>
        <w:t xml:space="preserve"> </w:t>
      </w:r>
      <w:proofErr w:type="spellStart"/>
      <w:r>
        <w:t>је</w:t>
      </w:r>
      <w:proofErr w:type="spellEnd"/>
      <w:r>
        <w:t xml:space="preserve"> </w:t>
      </w:r>
      <w:proofErr w:type="spellStart"/>
      <w:r>
        <w:t>функција</w:t>
      </w:r>
      <w:proofErr w:type="spellEnd"/>
      <w:r>
        <w:t xml:space="preserve"> </w:t>
      </w:r>
      <w:proofErr w:type="spellStart"/>
      <w:r>
        <w:t>престала</w:t>
      </w:r>
      <w:proofErr w:type="spellEnd"/>
      <w:r>
        <w:t>.</w:t>
      </w:r>
    </w:p>
    <w:p w:rsidR="00CE203C" w:rsidRDefault="001601C3" w:rsidP="001601C3">
      <w:pPr>
        <w:ind w:firstLine="720"/>
        <w:jc w:val="both"/>
        <w:rPr>
          <w:lang w:val="sr-Cyrl-RS"/>
        </w:rPr>
      </w:pPr>
      <w:r>
        <w:rPr>
          <w:lang w:val="sr-Cyrl-RS"/>
        </w:rPr>
        <w:t xml:space="preserve">Полазећи од ових одредаба Закона, потребно је да се изабере један члан Комисије, са мандатом који ће трајати до истека мандата од пет година на који је, 23. новембра 2016. године, изабран Жарко Милићевић. Одбор треба да упути допис свим посланичким групама са позивом да своје предлоге кандидата за члана Комисије, са биографијом и изјавом о прихватању кандидатуре, доставе у </w:t>
      </w:r>
      <w:r w:rsidR="00D7208C">
        <w:rPr>
          <w:lang w:val="sr-Cyrl-RS"/>
        </w:rPr>
        <w:t xml:space="preserve">одређеном року. </w:t>
      </w:r>
      <w:r w:rsidR="00CE203C">
        <w:rPr>
          <w:lang w:val="sr-Cyrl-RS"/>
        </w:rPr>
        <w:t xml:space="preserve"> Одбор је једног</w:t>
      </w:r>
      <w:r w:rsidR="00D7208C">
        <w:rPr>
          <w:lang w:val="sr-Cyrl-RS"/>
        </w:rPr>
        <w:t xml:space="preserve">ласно одлучио да </w:t>
      </w:r>
      <w:r w:rsidR="00CE203C">
        <w:rPr>
          <w:lang w:val="sr-Cyrl-RS"/>
        </w:rPr>
        <w:t xml:space="preserve">то </w:t>
      </w:r>
      <w:r w:rsidR="00EA0FC5">
        <w:rPr>
          <w:lang w:val="sr-Cyrl-RS"/>
        </w:rPr>
        <w:t>буде рок од 15 дана</w:t>
      </w:r>
      <w:r w:rsidR="00CC1719">
        <w:rPr>
          <w:lang w:val="sr-Cyrl-RS"/>
        </w:rPr>
        <w:t>,</w:t>
      </w:r>
      <w:r w:rsidR="00EA0FC5">
        <w:rPr>
          <w:lang w:val="sr-Cyrl-RS"/>
        </w:rPr>
        <w:t xml:space="preserve"> као и </w:t>
      </w:r>
      <w:r w:rsidR="00CE203C">
        <w:rPr>
          <w:lang w:val="sr-Cyrl-RS"/>
        </w:rPr>
        <w:t xml:space="preserve"> да кандидат за члана Комисије достави Одбору свој план и програм рада</w:t>
      </w:r>
      <w:r w:rsidR="00EA0FC5">
        <w:rPr>
          <w:lang w:val="sr-Cyrl-RS"/>
        </w:rPr>
        <w:t>.</w:t>
      </w:r>
      <w:r>
        <w:rPr>
          <w:lang w:val="sr-Cyrl-RS"/>
        </w:rPr>
        <w:t xml:space="preserve">  </w:t>
      </w:r>
    </w:p>
    <w:p w:rsidR="001601C3" w:rsidRDefault="00CE203C" w:rsidP="001601C3">
      <w:pPr>
        <w:ind w:firstLine="720"/>
        <w:jc w:val="both"/>
        <w:rPr>
          <w:lang w:val="sr-Cyrl-RS"/>
        </w:rPr>
      </w:pPr>
      <w:r>
        <w:rPr>
          <w:lang w:val="sr-Cyrl-RS"/>
        </w:rPr>
        <w:t>П</w:t>
      </w:r>
      <w:r w:rsidR="001601C3">
        <w:rPr>
          <w:lang w:val="sr-Cyrl-RS"/>
        </w:rPr>
        <w:t xml:space="preserve">о добијању предлога кандидата, у складу са чланом 203. Пословника Народне скупштине, </w:t>
      </w:r>
      <w:r>
        <w:rPr>
          <w:lang w:val="sr-Cyrl-RS"/>
        </w:rPr>
        <w:t xml:space="preserve">Одбор ће </w:t>
      </w:r>
      <w:r w:rsidR="001601C3">
        <w:rPr>
          <w:lang w:val="sr-Cyrl-RS"/>
        </w:rPr>
        <w:t>организовати разговор са кандидатима, након чега ће утврдити предлог одлуке о избору члана Комисије и упутити Народној скупштини на разматрање и усвајање.</w:t>
      </w:r>
    </w:p>
    <w:p w:rsidR="00D7208C" w:rsidRDefault="00D7208C" w:rsidP="00EA0FC5">
      <w:pPr>
        <w:ind w:firstLine="720"/>
        <w:jc w:val="both"/>
        <w:rPr>
          <w:lang w:val="sr-Cyrl-RS"/>
        </w:rPr>
      </w:pPr>
      <w:r>
        <w:rPr>
          <w:lang w:val="sr-Cyrl-RS"/>
        </w:rPr>
        <w:t>Поводом ове тачке дневног реда није било дискусије.</w:t>
      </w:r>
    </w:p>
    <w:p w:rsidR="00E50219" w:rsidRPr="00145BE8" w:rsidRDefault="00E50219" w:rsidP="00CE203C">
      <w:pPr>
        <w:jc w:val="both"/>
        <w:rPr>
          <w:lang w:val="sr-Cyrl-CS"/>
        </w:rPr>
      </w:pPr>
    </w:p>
    <w:p w:rsidR="00400BCB" w:rsidRDefault="00400BCB" w:rsidP="007D1439">
      <w:pPr>
        <w:tabs>
          <w:tab w:val="center" w:pos="6171"/>
        </w:tabs>
        <w:jc w:val="both"/>
        <w:rPr>
          <w:rFonts w:eastAsia="Calibri"/>
          <w:lang w:val="sr-Cyrl-RS" w:eastAsia="en-GB"/>
        </w:rPr>
      </w:pPr>
      <w:r>
        <w:rPr>
          <w:rFonts w:eastAsia="Calibri"/>
          <w:lang w:val="sr-Cyrl-RS" w:eastAsia="en-GB"/>
        </w:rPr>
        <w:t xml:space="preserve">           </w:t>
      </w:r>
      <w:r w:rsidR="00E9191C">
        <w:rPr>
          <w:rFonts w:eastAsia="Calibri"/>
          <w:lang w:val="sr-Cyrl-RS" w:eastAsia="en-GB"/>
        </w:rPr>
        <w:t xml:space="preserve"> </w:t>
      </w:r>
      <w:proofErr w:type="spellStart"/>
      <w:r w:rsidRPr="00400BCB">
        <w:rPr>
          <w:rFonts w:eastAsia="Calibri"/>
          <w:lang w:val="en-GB" w:eastAsia="en-GB"/>
        </w:rPr>
        <w:t>Седница</w:t>
      </w:r>
      <w:proofErr w:type="spellEnd"/>
      <w:r w:rsidRPr="00400BCB">
        <w:rPr>
          <w:rFonts w:eastAsia="Calibri"/>
          <w:lang w:val="en-GB" w:eastAsia="en-GB"/>
        </w:rPr>
        <w:t xml:space="preserve"> </w:t>
      </w:r>
      <w:proofErr w:type="spellStart"/>
      <w:r w:rsidRPr="00400BCB">
        <w:rPr>
          <w:rFonts w:eastAsia="Calibri"/>
          <w:lang w:val="en-GB" w:eastAsia="en-GB"/>
        </w:rPr>
        <w:t>Одбора</w:t>
      </w:r>
      <w:proofErr w:type="spellEnd"/>
      <w:r w:rsidRPr="00400BCB">
        <w:rPr>
          <w:rFonts w:eastAsia="Calibri"/>
          <w:lang w:val="en-GB" w:eastAsia="en-GB"/>
        </w:rPr>
        <w:t xml:space="preserve"> </w:t>
      </w:r>
      <w:proofErr w:type="spellStart"/>
      <w:r w:rsidRPr="00400BCB">
        <w:rPr>
          <w:rFonts w:eastAsia="Calibri"/>
          <w:lang w:val="en-GB" w:eastAsia="en-GB"/>
        </w:rPr>
        <w:t>је</w:t>
      </w:r>
      <w:proofErr w:type="spellEnd"/>
      <w:r w:rsidRPr="00400BCB">
        <w:rPr>
          <w:rFonts w:eastAsia="Calibri"/>
          <w:lang w:val="en-GB" w:eastAsia="en-GB"/>
        </w:rPr>
        <w:t xml:space="preserve"> </w:t>
      </w:r>
      <w:proofErr w:type="spellStart"/>
      <w:r w:rsidRPr="00400BCB">
        <w:rPr>
          <w:rFonts w:eastAsia="Calibri"/>
          <w:lang w:val="en-GB" w:eastAsia="en-GB"/>
        </w:rPr>
        <w:t>закључена</w:t>
      </w:r>
      <w:proofErr w:type="spellEnd"/>
      <w:r w:rsidRPr="00400BCB">
        <w:rPr>
          <w:rFonts w:eastAsia="Calibri"/>
          <w:lang w:val="en-GB" w:eastAsia="en-GB"/>
        </w:rPr>
        <w:t xml:space="preserve"> у </w:t>
      </w:r>
      <w:r w:rsidR="00A41291">
        <w:rPr>
          <w:rFonts w:eastAsia="Calibri"/>
          <w:lang w:val="sr-Cyrl-RS" w:eastAsia="en-GB"/>
        </w:rPr>
        <w:t>14</w:t>
      </w:r>
      <w:proofErr w:type="gramStart"/>
      <w:r w:rsidRPr="00400BCB">
        <w:rPr>
          <w:rFonts w:eastAsia="Calibri"/>
          <w:lang w:val="sr-Cyrl-RS" w:eastAsia="en-GB"/>
        </w:rPr>
        <w:t>,</w:t>
      </w:r>
      <w:r w:rsidR="00A41291">
        <w:rPr>
          <w:rFonts w:eastAsia="Calibri"/>
          <w:lang w:val="sr-Cyrl-RS" w:eastAsia="en-GB"/>
        </w:rPr>
        <w:t>1</w:t>
      </w:r>
      <w:r w:rsidR="0096649B">
        <w:rPr>
          <w:rFonts w:eastAsia="Calibri"/>
          <w:lang w:val="sr-Cyrl-RS" w:eastAsia="en-GB"/>
        </w:rPr>
        <w:t>0</w:t>
      </w:r>
      <w:proofErr w:type="gramEnd"/>
      <w:r w:rsidRPr="00400BCB">
        <w:rPr>
          <w:rFonts w:eastAsia="Calibri"/>
          <w:lang w:val="en-GB" w:eastAsia="en-GB"/>
        </w:rPr>
        <w:t xml:space="preserve"> </w:t>
      </w:r>
      <w:proofErr w:type="spellStart"/>
      <w:r w:rsidRPr="00400BCB">
        <w:rPr>
          <w:rFonts w:eastAsia="Calibri"/>
          <w:lang w:val="en-GB" w:eastAsia="en-GB"/>
        </w:rPr>
        <w:t>часова</w:t>
      </w:r>
      <w:proofErr w:type="spellEnd"/>
      <w:r w:rsidRPr="00400BCB">
        <w:rPr>
          <w:rFonts w:eastAsia="Calibri"/>
          <w:lang w:val="en-GB" w:eastAsia="en-GB"/>
        </w:rPr>
        <w:t>.</w:t>
      </w:r>
    </w:p>
    <w:p w:rsidR="008C0270" w:rsidRPr="008C0270" w:rsidRDefault="008C0270" w:rsidP="007D1439">
      <w:pPr>
        <w:tabs>
          <w:tab w:val="center" w:pos="6171"/>
        </w:tabs>
        <w:jc w:val="both"/>
        <w:rPr>
          <w:rFonts w:eastAsia="Calibri"/>
          <w:lang w:val="sr-Cyrl-RS" w:eastAsia="en-GB"/>
        </w:rPr>
      </w:pPr>
    </w:p>
    <w:p w:rsidR="008C0270" w:rsidRDefault="008C0270" w:rsidP="007D1439">
      <w:pPr>
        <w:widowControl w:val="0"/>
        <w:tabs>
          <w:tab w:val="left" w:pos="1496"/>
          <w:tab w:val="left" w:pos="1800"/>
        </w:tabs>
        <w:autoSpaceDE w:val="0"/>
        <w:autoSpaceDN w:val="0"/>
        <w:adjustRightInd w:val="0"/>
        <w:jc w:val="both"/>
        <w:rPr>
          <w:lang w:val="sr-Cyrl-RS"/>
        </w:rPr>
      </w:pPr>
      <w:r>
        <w:rPr>
          <w:lang w:val="sr-Cyrl-RS"/>
        </w:rPr>
        <w:t xml:space="preserve">           </w:t>
      </w:r>
      <w:r w:rsidR="00E9191C">
        <w:rPr>
          <w:lang w:val="sr-Cyrl-RS"/>
        </w:rPr>
        <w:t xml:space="preserve"> </w:t>
      </w:r>
      <w:r w:rsidRPr="00487490">
        <w:rPr>
          <w:lang w:val="sr-Cyrl-RS"/>
        </w:rPr>
        <w:t>Седница је тонски снимана.</w:t>
      </w:r>
    </w:p>
    <w:p w:rsidR="00400BCB" w:rsidRPr="00E9191C" w:rsidRDefault="00400BCB" w:rsidP="007D1439">
      <w:pPr>
        <w:jc w:val="both"/>
        <w:rPr>
          <w:lang w:eastAsia="en-GB"/>
        </w:rPr>
      </w:pPr>
    </w:p>
    <w:p w:rsidR="00400BCB" w:rsidRPr="00400BCB" w:rsidRDefault="00400BCB" w:rsidP="007D1439">
      <w:pPr>
        <w:jc w:val="both"/>
        <w:rPr>
          <w:lang w:val="ru-RU" w:eastAsia="en-GB"/>
        </w:rPr>
      </w:pPr>
    </w:p>
    <w:p w:rsidR="00400BCB" w:rsidRPr="00400BCB" w:rsidRDefault="00571C88" w:rsidP="007D1439">
      <w:pPr>
        <w:widowControl w:val="0"/>
        <w:tabs>
          <w:tab w:val="left" w:pos="1440"/>
          <w:tab w:val="center" w:pos="6171"/>
        </w:tabs>
        <w:jc w:val="both"/>
        <w:rPr>
          <w:rFonts w:eastAsia="Calibri"/>
          <w:lang w:val="sr-Cyrl-RS"/>
        </w:rPr>
      </w:pPr>
      <w:r>
        <w:rPr>
          <w:rFonts w:eastAsia="Calibri"/>
          <w:lang w:val="en-GB"/>
        </w:rPr>
        <w:t xml:space="preserve">     </w:t>
      </w:r>
      <w:r>
        <w:rPr>
          <w:rFonts w:eastAsia="Calibri"/>
          <w:lang w:val="sr-Cyrl-RS"/>
        </w:rPr>
        <w:t xml:space="preserve">           </w:t>
      </w:r>
      <w:r>
        <w:rPr>
          <w:rFonts w:eastAsia="Calibri"/>
          <w:lang w:val="en-GB"/>
        </w:rPr>
        <w:t xml:space="preserve">СЕКРЕТАР </w:t>
      </w:r>
      <w:r w:rsidR="00400BCB" w:rsidRPr="00400BCB">
        <w:rPr>
          <w:rFonts w:eastAsia="Calibri"/>
          <w:lang w:val="en-GB"/>
        </w:rPr>
        <w:t xml:space="preserve">                                                               </w:t>
      </w:r>
      <w:r>
        <w:rPr>
          <w:rFonts w:eastAsia="Calibri"/>
          <w:lang w:val="sr-Cyrl-RS"/>
        </w:rPr>
        <w:t xml:space="preserve">         </w:t>
      </w:r>
      <w:r w:rsidR="00400BCB" w:rsidRPr="00400BCB">
        <w:rPr>
          <w:rFonts w:eastAsia="Calibri"/>
          <w:lang w:val="en-GB"/>
        </w:rPr>
        <w:t xml:space="preserve">ПРЕДСЕДНИК          </w:t>
      </w:r>
    </w:p>
    <w:p w:rsidR="00400BCB" w:rsidRPr="00400BCB" w:rsidRDefault="00400BCB" w:rsidP="007D1439">
      <w:pPr>
        <w:widowControl w:val="0"/>
        <w:tabs>
          <w:tab w:val="left" w:pos="1440"/>
          <w:tab w:val="center" w:pos="6171"/>
        </w:tabs>
        <w:jc w:val="both"/>
        <w:rPr>
          <w:rFonts w:eastAsia="Calibri"/>
          <w:lang w:val="sr-Cyrl-RS"/>
        </w:rPr>
      </w:pPr>
    </w:p>
    <w:p w:rsidR="00400BCB" w:rsidRPr="00400BCB" w:rsidRDefault="00400BCB" w:rsidP="007D1439">
      <w:pPr>
        <w:widowControl w:val="0"/>
        <w:tabs>
          <w:tab w:val="left" w:pos="1440"/>
          <w:tab w:val="center" w:pos="6171"/>
        </w:tabs>
        <w:jc w:val="both"/>
        <w:rPr>
          <w:rFonts w:eastAsia="Calibri"/>
          <w:lang w:val="en-GB"/>
        </w:rPr>
      </w:pPr>
      <w:r w:rsidRPr="00400BCB">
        <w:rPr>
          <w:rFonts w:eastAsia="Calibri"/>
          <w:lang w:val="sr-Cyrl-CS"/>
        </w:rPr>
        <w:t xml:space="preserve">Љиљана Милетић Живковић                             </w:t>
      </w:r>
      <w:r w:rsidR="00571C88">
        <w:rPr>
          <w:rFonts w:eastAsia="Calibri"/>
          <w:lang w:val="sr-Cyrl-CS"/>
        </w:rPr>
        <w:t xml:space="preserve">                         </w:t>
      </w:r>
      <w:r w:rsidRPr="00400BCB">
        <w:rPr>
          <w:rFonts w:eastAsia="Calibri"/>
          <w:lang w:val="sr-Cyrl-CS"/>
        </w:rPr>
        <w:t>др Александра Томић</w:t>
      </w:r>
    </w:p>
    <w:p w:rsidR="00145BE8" w:rsidRPr="00145BE8" w:rsidRDefault="00145BE8" w:rsidP="007D1439">
      <w:pPr>
        <w:jc w:val="both"/>
        <w:rPr>
          <w:b/>
          <w:bCs/>
          <w:lang w:val="sr-Cyrl-RS"/>
        </w:rPr>
      </w:pPr>
    </w:p>
    <w:p w:rsidR="00660A24" w:rsidRPr="00660A24" w:rsidRDefault="00660A24" w:rsidP="007D1439">
      <w:pPr>
        <w:ind w:firstLine="720"/>
        <w:jc w:val="both"/>
        <w:rPr>
          <w:lang w:val="sr-Cyrl-CS"/>
        </w:rPr>
      </w:pPr>
    </w:p>
    <w:sectPr w:rsidR="00660A24" w:rsidRPr="00660A24" w:rsidSect="00C65FB4">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C5E" w:rsidRDefault="00A92C5E" w:rsidP="00C65FB4">
      <w:r>
        <w:separator/>
      </w:r>
    </w:p>
  </w:endnote>
  <w:endnote w:type="continuationSeparator" w:id="0">
    <w:p w:rsidR="00A92C5E" w:rsidRDefault="00A92C5E" w:rsidP="00C65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FB4" w:rsidRDefault="00C65F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FB4" w:rsidRDefault="00C65F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FB4" w:rsidRDefault="00C65F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C5E" w:rsidRDefault="00A92C5E" w:rsidP="00C65FB4">
      <w:r>
        <w:separator/>
      </w:r>
    </w:p>
  </w:footnote>
  <w:footnote w:type="continuationSeparator" w:id="0">
    <w:p w:rsidR="00A92C5E" w:rsidRDefault="00A92C5E" w:rsidP="00C65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FB4" w:rsidRDefault="00C65F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1772"/>
      <w:docPartObj>
        <w:docPartGallery w:val="Page Numbers (Top of Page)"/>
        <w:docPartUnique/>
      </w:docPartObj>
    </w:sdtPr>
    <w:sdtEndPr>
      <w:rPr>
        <w:noProof/>
      </w:rPr>
    </w:sdtEndPr>
    <w:sdtContent>
      <w:p w:rsidR="00C65FB4" w:rsidRDefault="00C65FB4">
        <w:pPr>
          <w:pStyle w:val="Header"/>
          <w:jc w:val="center"/>
        </w:pPr>
        <w:r>
          <w:fldChar w:fldCharType="begin"/>
        </w:r>
        <w:r>
          <w:instrText xml:space="preserve"> PAGE   \* MERGEFORMAT </w:instrText>
        </w:r>
        <w:r>
          <w:fldChar w:fldCharType="separate"/>
        </w:r>
        <w:r w:rsidR="00361F46">
          <w:rPr>
            <w:noProof/>
          </w:rPr>
          <w:t>2</w:t>
        </w:r>
        <w:r>
          <w:rPr>
            <w:noProof/>
          </w:rPr>
          <w:fldChar w:fldCharType="end"/>
        </w:r>
      </w:p>
    </w:sdtContent>
  </w:sdt>
  <w:p w:rsidR="00C65FB4" w:rsidRDefault="00C65F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FB4" w:rsidRDefault="00C65F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A0C"/>
    <w:multiLevelType w:val="hybridMultilevel"/>
    <w:tmpl w:val="9A68F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8A033B"/>
    <w:multiLevelType w:val="hybridMultilevel"/>
    <w:tmpl w:val="9D0A0FBA"/>
    <w:lvl w:ilvl="0" w:tplc="51B4C1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377A91"/>
    <w:multiLevelType w:val="hybridMultilevel"/>
    <w:tmpl w:val="0AE8CD96"/>
    <w:lvl w:ilvl="0" w:tplc="86CE3790">
      <w:start w:val="1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46775FC"/>
    <w:multiLevelType w:val="hybridMultilevel"/>
    <w:tmpl w:val="745446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613276DE"/>
    <w:multiLevelType w:val="hybridMultilevel"/>
    <w:tmpl w:val="28268AD6"/>
    <w:lvl w:ilvl="0" w:tplc="4D901E1E">
      <w:start w:val="1"/>
      <w:numFmt w:val="decimal"/>
      <w:lvlText w:val="%1."/>
      <w:lvlJc w:val="left"/>
      <w:pPr>
        <w:ind w:left="1080" w:hanging="360"/>
      </w:pPr>
      <w:rPr>
        <w:color w:val="000000"/>
      </w:rPr>
    </w:lvl>
    <w:lvl w:ilvl="1" w:tplc="AE2AF0FA">
      <w:start w:val="1"/>
      <w:numFmt w:val="lowerLetter"/>
      <w:lvlText w:val="%2."/>
      <w:lvlJc w:val="left"/>
      <w:pPr>
        <w:ind w:left="1800" w:hanging="360"/>
      </w:pPr>
    </w:lvl>
    <w:lvl w:ilvl="2" w:tplc="25D01660">
      <w:start w:val="1"/>
      <w:numFmt w:val="lowerRoman"/>
      <w:lvlText w:val="%3."/>
      <w:lvlJc w:val="right"/>
      <w:pPr>
        <w:ind w:left="2520" w:hanging="180"/>
      </w:pPr>
    </w:lvl>
    <w:lvl w:ilvl="3" w:tplc="D49E6FA6">
      <w:start w:val="1"/>
      <w:numFmt w:val="decimal"/>
      <w:lvlText w:val="%4."/>
      <w:lvlJc w:val="left"/>
      <w:pPr>
        <w:ind w:left="3240" w:hanging="360"/>
      </w:pPr>
    </w:lvl>
    <w:lvl w:ilvl="4" w:tplc="A878750E">
      <w:start w:val="1"/>
      <w:numFmt w:val="lowerLetter"/>
      <w:lvlText w:val="%5."/>
      <w:lvlJc w:val="left"/>
      <w:pPr>
        <w:ind w:left="3960" w:hanging="360"/>
      </w:pPr>
    </w:lvl>
    <w:lvl w:ilvl="5" w:tplc="29D07EFE">
      <w:start w:val="1"/>
      <w:numFmt w:val="lowerRoman"/>
      <w:lvlText w:val="%6."/>
      <w:lvlJc w:val="right"/>
      <w:pPr>
        <w:ind w:left="4680" w:hanging="180"/>
      </w:pPr>
    </w:lvl>
    <w:lvl w:ilvl="6" w:tplc="3A961A96">
      <w:start w:val="1"/>
      <w:numFmt w:val="decimal"/>
      <w:lvlText w:val="%7."/>
      <w:lvlJc w:val="left"/>
      <w:pPr>
        <w:ind w:left="5400" w:hanging="360"/>
      </w:pPr>
    </w:lvl>
    <w:lvl w:ilvl="7" w:tplc="6F021006">
      <w:start w:val="1"/>
      <w:numFmt w:val="lowerLetter"/>
      <w:lvlText w:val="%8."/>
      <w:lvlJc w:val="left"/>
      <w:pPr>
        <w:ind w:left="6120" w:hanging="360"/>
      </w:pPr>
    </w:lvl>
    <w:lvl w:ilvl="8" w:tplc="23667DCA">
      <w:start w:val="1"/>
      <w:numFmt w:val="lowerRoman"/>
      <w:lvlText w:val="%9."/>
      <w:lvlJc w:val="right"/>
      <w:pPr>
        <w:ind w:left="6840" w:hanging="180"/>
      </w:pPr>
    </w:lvl>
  </w:abstractNum>
  <w:abstractNum w:abstractNumId="5">
    <w:nsid w:val="61A23C74"/>
    <w:multiLevelType w:val="hybridMultilevel"/>
    <w:tmpl w:val="14A20686"/>
    <w:lvl w:ilvl="0" w:tplc="8864CA94">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2"/>
  </w:num>
  <w:num w:numId="4">
    <w:abstractNumId w:val="5"/>
  </w:num>
  <w:num w:numId="5">
    <w:abstractNumId w:val="0"/>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714"/>
    <w:rsid w:val="00021783"/>
    <w:rsid w:val="000244CC"/>
    <w:rsid w:val="000B163B"/>
    <w:rsid w:val="000B7498"/>
    <w:rsid w:val="000F40B6"/>
    <w:rsid w:val="00111854"/>
    <w:rsid w:val="00131925"/>
    <w:rsid w:val="00144236"/>
    <w:rsid w:val="00145BE8"/>
    <w:rsid w:val="001601C3"/>
    <w:rsid w:val="001619E5"/>
    <w:rsid w:val="00164332"/>
    <w:rsid w:val="00173110"/>
    <w:rsid w:val="00173B4E"/>
    <w:rsid w:val="00184A77"/>
    <w:rsid w:val="001C4012"/>
    <w:rsid w:val="001D6C1C"/>
    <w:rsid w:val="00222FF7"/>
    <w:rsid w:val="002300B1"/>
    <w:rsid w:val="0023718F"/>
    <w:rsid w:val="00245081"/>
    <w:rsid w:val="00255714"/>
    <w:rsid w:val="0028209A"/>
    <w:rsid w:val="00284D9E"/>
    <w:rsid w:val="002953F4"/>
    <w:rsid w:val="002A5185"/>
    <w:rsid w:val="002C0453"/>
    <w:rsid w:val="002D4CEC"/>
    <w:rsid w:val="00340DEF"/>
    <w:rsid w:val="00361F46"/>
    <w:rsid w:val="003878D5"/>
    <w:rsid w:val="003B5FA3"/>
    <w:rsid w:val="003C37FF"/>
    <w:rsid w:val="00400BCB"/>
    <w:rsid w:val="00416668"/>
    <w:rsid w:val="00424B60"/>
    <w:rsid w:val="00490E6A"/>
    <w:rsid w:val="00497249"/>
    <w:rsid w:val="004D4D13"/>
    <w:rsid w:val="00562918"/>
    <w:rsid w:val="00564D31"/>
    <w:rsid w:val="00571C88"/>
    <w:rsid w:val="005B4FB8"/>
    <w:rsid w:val="00636276"/>
    <w:rsid w:val="00660A24"/>
    <w:rsid w:val="00670D64"/>
    <w:rsid w:val="00673724"/>
    <w:rsid w:val="00682288"/>
    <w:rsid w:val="006B283D"/>
    <w:rsid w:val="006C0F28"/>
    <w:rsid w:val="006D1810"/>
    <w:rsid w:val="006E3983"/>
    <w:rsid w:val="006F54E7"/>
    <w:rsid w:val="00706F79"/>
    <w:rsid w:val="00750E86"/>
    <w:rsid w:val="00752AA5"/>
    <w:rsid w:val="00756AAF"/>
    <w:rsid w:val="007751AF"/>
    <w:rsid w:val="007861B4"/>
    <w:rsid w:val="007A1C6E"/>
    <w:rsid w:val="007A7294"/>
    <w:rsid w:val="007D1439"/>
    <w:rsid w:val="007F4938"/>
    <w:rsid w:val="007F5FCD"/>
    <w:rsid w:val="00811334"/>
    <w:rsid w:val="0084160A"/>
    <w:rsid w:val="008A1BF6"/>
    <w:rsid w:val="008C0270"/>
    <w:rsid w:val="008D06AC"/>
    <w:rsid w:val="00915467"/>
    <w:rsid w:val="0094748C"/>
    <w:rsid w:val="00964173"/>
    <w:rsid w:val="0096649B"/>
    <w:rsid w:val="009E46F0"/>
    <w:rsid w:val="00A152D4"/>
    <w:rsid w:val="00A202B2"/>
    <w:rsid w:val="00A41291"/>
    <w:rsid w:val="00A92C5E"/>
    <w:rsid w:val="00AA3EBD"/>
    <w:rsid w:val="00AB243A"/>
    <w:rsid w:val="00AD45B3"/>
    <w:rsid w:val="00AF41EF"/>
    <w:rsid w:val="00BA3729"/>
    <w:rsid w:val="00BA758D"/>
    <w:rsid w:val="00BB24E8"/>
    <w:rsid w:val="00BC15B6"/>
    <w:rsid w:val="00C124E3"/>
    <w:rsid w:val="00C43A7B"/>
    <w:rsid w:val="00C444B5"/>
    <w:rsid w:val="00C65FB4"/>
    <w:rsid w:val="00C92465"/>
    <w:rsid w:val="00CA5D3F"/>
    <w:rsid w:val="00CC1719"/>
    <w:rsid w:val="00CE203C"/>
    <w:rsid w:val="00D15FB9"/>
    <w:rsid w:val="00D525C8"/>
    <w:rsid w:val="00D707A7"/>
    <w:rsid w:val="00D7208C"/>
    <w:rsid w:val="00D7214E"/>
    <w:rsid w:val="00DC50E3"/>
    <w:rsid w:val="00E02B8E"/>
    <w:rsid w:val="00E35ADE"/>
    <w:rsid w:val="00E44026"/>
    <w:rsid w:val="00E50219"/>
    <w:rsid w:val="00E74FF3"/>
    <w:rsid w:val="00E9191C"/>
    <w:rsid w:val="00EA0FC5"/>
    <w:rsid w:val="00EB1E06"/>
    <w:rsid w:val="00EB4CB7"/>
    <w:rsid w:val="00EE3083"/>
    <w:rsid w:val="00F32652"/>
    <w:rsid w:val="00F6615B"/>
    <w:rsid w:val="00F83363"/>
    <w:rsid w:val="00FF4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7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5714"/>
    <w:pPr>
      <w:spacing w:after="0" w:line="240" w:lineRule="auto"/>
    </w:pPr>
    <w:rPr>
      <w:rFonts w:ascii="Calibri" w:eastAsia="Times New Roman" w:hAnsi="Calibri" w:cs="Times New Roman"/>
    </w:rPr>
  </w:style>
  <w:style w:type="paragraph" w:styleId="ListParagraph">
    <w:name w:val="List Paragraph"/>
    <w:basedOn w:val="Normal"/>
    <w:uiPriority w:val="34"/>
    <w:qFormat/>
    <w:rsid w:val="0084160A"/>
    <w:pPr>
      <w:ind w:left="720"/>
      <w:contextualSpacing/>
    </w:pPr>
  </w:style>
  <w:style w:type="character" w:customStyle="1" w:styleId="FontStyle11">
    <w:name w:val="Font Style11"/>
    <w:basedOn w:val="DefaultParagraphFont"/>
    <w:uiPriority w:val="99"/>
    <w:rsid w:val="00660A24"/>
    <w:rPr>
      <w:rFonts w:ascii="Arial" w:hAnsi="Arial" w:cs="Arial"/>
      <w:color w:val="000000"/>
      <w:sz w:val="24"/>
      <w:szCs w:val="24"/>
    </w:rPr>
  </w:style>
  <w:style w:type="paragraph" w:styleId="Header">
    <w:name w:val="header"/>
    <w:basedOn w:val="Normal"/>
    <w:link w:val="HeaderChar"/>
    <w:uiPriority w:val="99"/>
    <w:unhideWhenUsed/>
    <w:rsid w:val="00C65FB4"/>
    <w:pPr>
      <w:tabs>
        <w:tab w:val="center" w:pos="4680"/>
        <w:tab w:val="right" w:pos="9360"/>
      </w:tabs>
    </w:pPr>
  </w:style>
  <w:style w:type="character" w:customStyle="1" w:styleId="HeaderChar">
    <w:name w:val="Header Char"/>
    <w:basedOn w:val="DefaultParagraphFont"/>
    <w:link w:val="Header"/>
    <w:uiPriority w:val="99"/>
    <w:rsid w:val="00C65F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65FB4"/>
    <w:pPr>
      <w:tabs>
        <w:tab w:val="center" w:pos="4680"/>
        <w:tab w:val="right" w:pos="9360"/>
      </w:tabs>
    </w:pPr>
  </w:style>
  <w:style w:type="character" w:customStyle="1" w:styleId="FooterChar">
    <w:name w:val="Footer Char"/>
    <w:basedOn w:val="DefaultParagraphFont"/>
    <w:link w:val="Footer"/>
    <w:uiPriority w:val="99"/>
    <w:rsid w:val="00C65FB4"/>
    <w:rPr>
      <w:rFonts w:ascii="Times New Roman" w:eastAsia="Times New Roman" w:hAnsi="Times New Roman" w:cs="Times New Roman"/>
      <w:sz w:val="24"/>
      <w:szCs w:val="24"/>
    </w:rPr>
  </w:style>
  <w:style w:type="character" w:customStyle="1" w:styleId="FontStyle15">
    <w:name w:val="Font Style15"/>
    <w:basedOn w:val="DefaultParagraphFont"/>
    <w:uiPriority w:val="99"/>
    <w:rsid w:val="008A1BF6"/>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7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5714"/>
    <w:pPr>
      <w:spacing w:after="0" w:line="240" w:lineRule="auto"/>
    </w:pPr>
    <w:rPr>
      <w:rFonts w:ascii="Calibri" w:eastAsia="Times New Roman" w:hAnsi="Calibri" w:cs="Times New Roman"/>
    </w:rPr>
  </w:style>
  <w:style w:type="paragraph" w:styleId="ListParagraph">
    <w:name w:val="List Paragraph"/>
    <w:basedOn w:val="Normal"/>
    <w:uiPriority w:val="34"/>
    <w:qFormat/>
    <w:rsid w:val="0084160A"/>
    <w:pPr>
      <w:ind w:left="720"/>
      <w:contextualSpacing/>
    </w:pPr>
  </w:style>
  <w:style w:type="character" w:customStyle="1" w:styleId="FontStyle11">
    <w:name w:val="Font Style11"/>
    <w:basedOn w:val="DefaultParagraphFont"/>
    <w:uiPriority w:val="99"/>
    <w:rsid w:val="00660A24"/>
    <w:rPr>
      <w:rFonts w:ascii="Arial" w:hAnsi="Arial" w:cs="Arial"/>
      <w:color w:val="000000"/>
      <w:sz w:val="24"/>
      <w:szCs w:val="24"/>
    </w:rPr>
  </w:style>
  <w:style w:type="paragraph" w:styleId="Header">
    <w:name w:val="header"/>
    <w:basedOn w:val="Normal"/>
    <w:link w:val="HeaderChar"/>
    <w:uiPriority w:val="99"/>
    <w:unhideWhenUsed/>
    <w:rsid w:val="00C65FB4"/>
    <w:pPr>
      <w:tabs>
        <w:tab w:val="center" w:pos="4680"/>
        <w:tab w:val="right" w:pos="9360"/>
      </w:tabs>
    </w:pPr>
  </w:style>
  <w:style w:type="character" w:customStyle="1" w:styleId="HeaderChar">
    <w:name w:val="Header Char"/>
    <w:basedOn w:val="DefaultParagraphFont"/>
    <w:link w:val="Header"/>
    <w:uiPriority w:val="99"/>
    <w:rsid w:val="00C65F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65FB4"/>
    <w:pPr>
      <w:tabs>
        <w:tab w:val="center" w:pos="4680"/>
        <w:tab w:val="right" w:pos="9360"/>
      </w:tabs>
    </w:pPr>
  </w:style>
  <w:style w:type="character" w:customStyle="1" w:styleId="FooterChar">
    <w:name w:val="Footer Char"/>
    <w:basedOn w:val="DefaultParagraphFont"/>
    <w:link w:val="Footer"/>
    <w:uiPriority w:val="99"/>
    <w:rsid w:val="00C65FB4"/>
    <w:rPr>
      <w:rFonts w:ascii="Times New Roman" w:eastAsia="Times New Roman" w:hAnsi="Times New Roman" w:cs="Times New Roman"/>
      <w:sz w:val="24"/>
      <w:szCs w:val="24"/>
    </w:rPr>
  </w:style>
  <w:style w:type="character" w:customStyle="1" w:styleId="FontStyle15">
    <w:name w:val="Font Style15"/>
    <w:basedOn w:val="DefaultParagraphFont"/>
    <w:uiPriority w:val="99"/>
    <w:rsid w:val="008A1BF6"/>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8153">
      <w:bodyDiv w:val="1"/>
      <w:marLeft w:val="0"/>
      <w:marRight w:val="0"/>
      <w:marTop w:val="0"/>
      <w:marBottom w:val="0"/>
      <w:divBdr>
        <w:top w:val="none" w:sz="0" w:space="0" w:color="auto"/>
        <w:left w:val="none" w:sz="0" w:space="0" w:color="auto"/>
        <w:bottom w:val="none" w:sz="0" w:space="0" w:color="auto"/>
        <w:right w:val="none" w:sz="0" w:space="0" w:color="auto"/>
      </w:divBdr>
    </w:div>
    <w:div w:id="91240415">
      <w:bodyDiv w:val="1"/>
      <w:marLeft w:val="0"/>
      <w:marRight w:val="0"/>
      <w:marTop w:val="0"/>
      <w:marBottom w:val="0"/>
      <w:divBdr>
        <w:top w:val="none" w:sz="0" w:space="0" w:color="auto"/>
        <w:left w:val="none" w:sz="0" w:space="0" w:color="auto"/>
        <w:bottom w:val="none" w:sz="0" w:space="0" w:color="auto"/>
        <w:right w:val="none" w:sz="0" w:space="0" w:color="auto"/>
      </w:divBdr>
    </w:div>
    <w:div w:id="297271836">
      <w:bodyDiv w:val="1"/>
      <w:marLeft w:val="0"/>
      <w:marRight w:val="0"/>
      <w:marTop w:val="0"/>
      <w:marBottom w:val="0"/>
      <w:divBdr>
        <w:top w:val="none" w:sz="0" w:space="0" w:color="auto"/>
        <w:left w:val="none" w:sz="0" w:space="0" w:color="auto"/>
        <w:bottom w:val="none" w:sz="0" w:space="0" w:color="auto"/>
        <w:right w:val="none" w:sz="0" w:space="0" w:color="auto"/>
      </w:divBdr>
    </w:div>
    <w:div w:id="305866093">
      <w:bodyDiv w:val="1"/>
      <w:marLeft w:val="0"/>
      <w:marRight w:val="0"/>
      <w:marTop w:val="0"/>
      <w:marBottom w:val="0"/>
      <w:divBdr>
        <w:top w:val="none" w:sz="0" w:space="0" w:color="auto"/>
        <w:left w:val="none" w:sz="0" w:space="0" w:color="auto"/>
        <w:bottom w:val="none" w:sz="0" w:space="0" w:color="auto"/>
        <w:right w:val="none" w:sz="0" w:space="0" w:color="auto"/>
      </w:divBdr>
    </w:div>
    <w:div w:id="572860270">
      <w:bodyDiv w:val="1"/>
      <w:marLeft w:val="0"/>
      <w:marRight w:val="0"/>
      <w:marTop w:val="0"/>
      <w:marBottom w:val="0"/>
      <w:divBdr>
        <w:top w:val="none" w:sz="0" w:space="0" w:color="auto"/>
        <w:left w:val="none" w:sz="0" w:space="0" w:color="auto"/>
        <w:bottom w:val="none" w:sz="0" w:space="0" w:color="auto"/>
        <w:right w:val="none" w:sz="0" w:space="0" w:color="auto"/>
      </w:divBdr>
    </w:div>
    <w:div w:id="807435921">
      <w:bodyDiv w:val="1"/>
      <w:marLeft w:val="0"/>
      <w:marRight w:val="0"/>
      <w:marTop w:val="0"/>
      <w:marBottom w:val="0"/>
      <w:divBdr>
        <w:top w:val="none" w:sz="0" w:space="0" w:color="auto"/>
        <w:left w:val="none" w:sz="0" w:space="0" w:color="auto"/>
        <w:bottom w:val="none" w:sz="0" w:space="0" w:color="auto"/>
        <w:right w:val="none" w:sz="0" w:space="0" w:color="auto"/>
      </w:divBdr>
    </w:div>
    <w:div w:id="938561791">
      <w:bodyDiv w:val="1"/>
      <w:marLeft w:val="0"/>
      <w:marRight w:val="0"/>
      <w:marTop w:val="0"/>
      <w:marBottom w:val="0"/>
      <w:divBdr>
        <w:top w:val="none" w:sz="0" w:space="0" w:color="auto"/>
        <w:left w:val="none" w:sz="0" w:space="0" w:color="auto"/>
        <w:bottom w:val="none" w:sz="0" w:space="0" w:color="auto"/>
        <w:right w:val="none" w:sz="0" w:space="0" w:color="auto"/>
      </w:divBdr>
    </w:div>
    <w:div w:id="1308238554">
      <w:bodyDiv w:val="1"/>
      <w:marLeft w:val="0"/>
      <w:marRight w:val="0"/>
      <w:marTop w:val="0"/>
      <w:marBottom w:val="0"/>
      <w:divBdr>
        <w:top w:val="none" w:sz="0" w:space="0" w:color="auto"/>
        <w:left w:val="none" w:sz="0" w:space="0" w:color="auto"/>
        <w:bottom w:val="none" w:sz="0" w:space="0" w:color="auto"/>
        <w:right w:val="none" w:sz="0" w:space="0" w:color="auto"/>
      </w:divBdr>
    </w:div>
    <w:div w:id="1531530021">
      <w:bodyDiv w:val="1"/>
      <w:marLeft w:val="0"/>
      <w:marRight w:val="0"/>
      <w:marTop w:val="0"/>
      <w:marBottom w:val="0"/>
      <w:divBdr>
        <w:top w:val="none" w:sz="0" w:space="0" w:color="auto"/>
        <w:left w:val="none" w:sz="0" w:space="0" w:color="auto"/>
        <w:bottom w:val="none" w:sz="0" w:space="0" w:color="auto"/>
        <w:right w:val="none" w:sz="0" w:space="0" w:color="auto"/>
      </w:divBdr>
    </w:div>
    <w:div w:id="1885289044">
      <w:bodyDiv w:val="1"/>
      <w:marLeft w:val="0"/>
      <w:marRight w:val="0"/>
      <w:marTop w:val="0"/>
      <w:marBottom w:val="0"/>
      <w:divBdr>
        <w:top w:val="none" w:sz="0" w:space="0" w:color="auto"/>
        <w:left w:val="none" w:sz="0" w:space="0" w:color="auto"/>
        <w:bottom w:val="none" w:sz="0" w:space="0" w:color="auto"/>
        <w:right w:val="none" w:sz="0" w:space="0" w:color="auto"/>
      </w:divBdr>
    </w:div>
    <w:div w:id="213636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DCFE1-F153-4787-ACF3-375A52261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1119</Words>
  <Characters>6381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Marijana Rajkovic</dc:creator>
  <cp:lastModifiedBy>Neda Nikolic</cp:lastModifiedBy>
  <cp:revision>3</cp:revision>
  <dcterms:created xsi:type="dcterms:W3CDTF">2018-03-27T08:51:00Z</dcterms:created>
  <dcterms:modified xsi:type="dcterms:W3CDTF">2018-04-04T07:46:00Z</dcterms:modified>
</cp:coreProperties>
</file>